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89559" w14:textId="77777777" w:rsidR="00AB2266" w:rsidRDefault="00AB2266" w:rsidP="00AB2266"/>
    <w:tbl>
      <w:tblPr>
        <w:tblStyle w:val="GridTable1Light-Accent5"/>
        <w:tblpPr w:leftFromText="180" w:rightFromText="180" w:vertAnchor="text" w:horzAnchor="page" w:tblpX="175" w:tblpY="2432"/>
        <w:tblW w:w="11619" w:type="dxa"/>
        <w:tblLook w:val="04A0" w:firstRow="1" w:lastRow="0" w:firstColumn="1" w:lastColumn="0" w:noHBand="0" w:noVBand="1"/>
      </w:tblPr>
      <w:tblGrid>
        <w:gridCol w:w="11619"/>
      </w:tblGrid>
      <w:tr w:rsidR="00623571" w:rsidRPr="00034C20" w14:paraId="349D2D07" w14:textId="77777777" w:rsidTr="002A7F4D">
        <w:trPr>
          <w:cnfStyle w:val="100000000000" w:firstRow="1" w:lastRow="0" w:firstColumn="0" w:lastColumn="0" w:oddVBand="0" w:evenVBand="0" w:oddHBand="0" w:evenHBand="0" w:firstRowFirstColumn="0" w:firstRowLastColumn="0" w:lastRowFirstColumn="0" w:lastRowLastColumn="0"/>
          <w:trHeight w:val="9771"/>
        </w:trPr>
        <w:tc>
          <w:tcPr>
            <w:cnfStyle w:val="001000000000" w:firstRow="0" w:lastRow="0" w:firstColumn="1" w:lastColumn="0" w:oddVBand="0" w:evenVBand="0" w:oddHBand="0" w:evenHBand="0" w:firstRowFirstColumn="0" w:firstRowLastColumn="0" w:lastRowFirstColumn="0" w:lastRowLastColumn="0"/>
            <w:tcW w:w="11619" w:type="dxa"/>
          </w:tcPr>
          <w:p w14:paraId="0EE63291" w14:textId="77777777" w:rsidR="00623571" w:rsidRDefault="00102B4E" w:rsidP="00623571">
            <w:pPr>
              <w:jc w:val="center"/>
              <w:rPr>
                <w:rFonts w:ascii="Arial" w:hAnsi="Arial" w:cs="Arial"/>
                <w:color w:val="323E4F" w:themeColor="text2" w:themeShade="BF"/>
                <w:sz w:val="28"/>
              </w:rPr>
            </w:pPr>
            <w:r>
              <w:rPr>
                <w:rFonts w:ascii="Arial" w:hAnsi="Arial" w:cs="Arial"/>
                <w:color w:val="323E4F" w:themeColor="text2" w:themeShade="BF"/>
                <w:sz w:val="52"/>
              </w:rPr>
              <w:t>Front of House Services Supervisor</w:t>
            </w:r>
          </w:p>
          <w:p w14:paraId="302E9B7D" w14:textId="77777777" w:rsidR="002A7F4D" w:rsidRDefault="002A7F4D" w:rsidP="00623571">
            <w:pPr>
              <w:jc w:val="center"/>
              <w:rPr>
                <w:rFonts w:ascii="Arial" w:hAnsi="Arial" w:cs="Arial"/>
                <w:color w:val="323E4F" w:themeColor="text2" w:themeShade="BF"/>
                <w:sz w:val="28"/>
              </w:rPr>
            </w:pPr>
          </w:p>
          <w:p w14:paraId="070FCC17" w14:textId="77777777" w:rsidR="002A7F4D" w:rsidRPr="00034C20" w:rsidRDefault="002A7F4D" w:rsidP="00623571">
            <w:pPr>
              <w:jc w:val="center"/>
              <w:rPr>
                <w:rFonts w:ascii="Arial" w:hAnsi="Arial" w:cs="Arial"/>
                <w:color w:val="323E4F" w:themeColor="text2" w:themeShade="BF"/>
                <w:sz w:val="28"/>
              </w:rPr>
            </w:pPr>
          </w:p>
          <w:p w14:paraId="041536A2" w14:textId="55E79B45"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Job Reference: </w:t>
            </w:r>
            <w:r w:rsidR="00D2492A">
              <w:rPr>
                <w:rFonts w:ascii="Arial" w:hAnsi="Arial" w:cs="Arial"/>
                <w:color w:val="323E4F" w:themeColor="text2" w:themeShade="BF"/>
                <w:sz w:val="28"/>
              </w:rPr>
              <w:t>REQ005172</w:t>
            </w:r>
          </w:p>
          <w:p w14:paraId="3CDD9D63"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Service:</w:t>
            </w:r>
            <w:r w:rsidR="00C95D0F">
              <w:rPr>
                <w:rFonts w:ascii="Arial" w:hAnsi="Arial" w:cs="Arial"/>
                <w:color w:val="323E4F" w:themeColor="text2" w:themeShade="BF"/>
                <w:sz w:val="28"/>
              </w:rPr>
              <w:t xml:space="preserve"> </w:t>
            </w:r>
            <w:r w:rsidR="00386B48">
              <w:rPr>
                <w:rFonts w:ascii="Arial" w:hAnsi="Arial" w:cs="Arial"/>
                <w:color w:val="323E4F" w:themeColor="text2" w:themeShade="BF"/>
                <w:sz w:val="28"/>
              </w:rPr>
              <w:t>Economy &amp; Culture</w:t>
            </w:r>
            <w:r w:rsidR="00C95D0F">
              <w:rPr>
                <w:rFonts w:ascii="Arial" w:hAnsi="Arial" w:cs="Arial"/>
                <w:color w:val="323E4F" w:themeColor="text2" w:themeShade="BF"/>
                <w:sz w:val="28"/>
              </w:rPr>
              <w:t xml:space="preserve"> </w:t>
            </w:r>
          </w:p>
          <w:p w14:paraId="1CEBA776"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Section: </w:t>
            </w:r>
            <w:r w:rsidR="00386B48">
              <w:rPr>
                <w:rFonts w:ascii="Arial" w:hAnsi="Arial" w:cs="Arial"/>
                <w:color w:val="323E4F" w:themeColor="text2" w:themeShade="BF"/>
                <w:sz w:val="28"/>
              </w:rPr>
              <w:t>Venues Management</w:t>
            </w:r>
          </w:p>
          <w:p w14:paraId="17841669" w14:textId="77777777" w:rsidR="00624325"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Location: </w:t>
            </w:r>
            <w:r w:rsidR="00B326D3">
              <w:rPr>
                <w:rFonts w:ascii="Arial" w:hAnsi="Arial" w:cs="Arial"/>
                <w:color w:val="323E4F" w:themeColor="text2" w:themeShade="BF"/>
                <w:sz w:val="28"/>
              </w:rPr>
              <w:t>Venue Cymru</w:t>
            </w:r>
          </w:p>
          <w:p w14:paraId="415C8AFE" w14:textId="4A44F0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Salary:</w:t>
            </w:r>
            <w:r w:rsidR="00624325">
              <w:rPr>
                <w:rFonts w:ascii="Arial" w:hAnsi="Arial" w:cs="Arial"/>
                <w:color w:val="323E4F" w:themeColor="text2" w:themeShade="BF"/>
                <w:sz w:val="28"/>
              </w:rPr>
              <w:t xml:space="preserve"> </w:t>
            </w:r>
            <w:r w:rsidR="00DF65D5">
              <w:rPr>
                <w:rFonts w:ascii="Arial" w:hAnsi="Arial" w:cs="Arial"/>
                <w:color w:val="323E4F" w:themeColor="text2" w:themeShade="BF"/>
                <w:sz w:val="28"/>
              </w:rPr>
              <w:t>£22,777 - £24,</w:t>
            </w:r>
            <w:bookmarkStart w:id="0" w:name="_GoBack"/>
            <w:bookmarkEnd w:id="0"/>
            <w:r w:rsidR="00B326D3">
              <w:rPr>
                <w:rFonts w:ascii="Arial" w:hAnsi="Arial" w:cs="Arial"/>
                <w:color w:val="323E4F" w:themeColor="text2" w:themeShade="BF"/>
                <w:sz w:val="28"/>
              </w:rPr>
              <w:t>054</w:t>
            </w:r>
          </w:p>
          <w:p w14:paraId="164D0BBE" w14:textId="77777777" w:rsidR="00B33172"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Hours and Basis</w:t>
            </w:r>
            <w:r w:rsidR="00624325">
              <w:rPr>
                <w:rFonts w:ascii="Arial" w:hAnsi="Arial" w:cs="Arial"/>
                <w:color w:val="323E4F" w:themeColor="text2" w:themeShade="BF"/>
                <w:sz w:val="28"/>
              </w:rPr>
              <w:t xml:space="preserve">: </w:t>
            </w:r>
            <w:r w:rsidR="00B326D3">
              <w:rPr>
                <w:rFonts w:ascii="Arial" w:hAnsi="Arial" w:cs="Arial"/>
                <w:color w:val="323E4F" w:themeColor="text2" w:themeShade="BF"/>
                <w:sz w:val="28"/>
              </w:rPr>
              <w:t>Average of 37 hours per week on an annualised hours basis</w:t>
            </w:r>
          </w:p>
          <w:p w14:paraId="24C826DB" w14:textId="77777777" w:rsidR="00624325" w:rsidRPr="00FE4D34" w:rsidRDefault="00624325" w:rsidP="00623571">
            <w:pPr>
              <w:rPr>
                <w:rFonts w:ascii="Arial" w:hAnsi="Arial" w:cs="Arial"/>
                <w:color w:val="323E4F" w:themeColor="text2" w:themeShade="BF"/>
                <w:sz w:val="28"/>
              </w:rPr>
            </w:pPr>
          </w:p>
          <w:p w14:paraId="2D876731" w14:textId="77777777" w:rsidR="00623571" w:rsidRPr="00FE4D34" w:rsidRDefault="00623571" w:rsidP="00623571">
            <w:pPr>
              <w:rPr>
                <w:rFonts w:ascii="Arial" w:hAnsi="Arial" w:cs="Arial"/>
                <w:color w:val="323E4F" w:themeColor="text2" w:themeShade="BF"/>
                <w:sz w:val="28"/>
              </w:rPr>
            </w:pPr>
            <w:r w:rsidRPr="00FE4D34">
              <w:rPr>
                <w:rFonts w:ascii="Arial" w:hAnsi="Arial" w:cs="Arial"/>
                <w:color w:val="323E4F" w:themeColor="text2" w:themeShade="BF"/>
                <w:sz w:val="28"/>
              </w:rPr>
              <w:t xml:space="preserve">Welsh Language Skills: </w:t>
            </w:r>
          </w:p>
          <w:p w14:paraId="3E8E8F27" w14:textId="42F089EF" w:rsidR="00623571" w:rsidRPr="00FE4D34" w:rsidRDefault="00623571" w:rsidP="00623571">
            <w:pPr>
              <w:rPr>
                <w:rFonts w:ascii="Arial" w:hAnsi="Arial" w:cs="Arial"/>
                <w:color w:val="FF0000"/>
                <w:sz w:val="28"/>
              </w:rPr>
            </w:pPr>
            <w:r w:rsidRPr="00B326D3">
              <w:rPr>
                <w:rFonts w:ascii="Arial" w:hAnsi="Arial" w:cs="Arial"/>
                <w:color w:val="1F3864" w:themeColor="accent5" w:themeShade="80"/>
                <w:sz w:val="28"/>
              </w:rPr>
              <w:t xml:space="preserve">The ability to communicate in Welsh in order to </w:t>
            </w:r>
            <w:r w:rsidR="00B326D3" w:rsidRPr="00B326D3">
              <w:rPr>
                <w:rFonts w:ascii="Arial" w:hAnsi="Arial" w:cs="Arial"/>
                <w:color w:val="1F3864" w:themeColor="accent5" w:themeShade="80"/>
                <w:sz w:val="28"/>
              </w:rPr>
              <w:t>communicate with the public</w:t>
            </w:r>
            <w:r w:rsidRPr="00B326D3">
              <w:rPr>
                <w:rFonts w:ascii="Arial" w:hAnsi="Arial" w:cs="Arial"/>
                <w:color w:val="1F3864" w:themeColor="accent5" w:themeShade="80"/>
                <w:sz w:val="28"/>
              </w:rPr>
              <w:t xml:space="preserve"> is </w:t>
            </w:r>
            <w:r w:rsidR="0070211C">
              <w:rPr>
                <w:rFonts w:ascii="Arial" w:hAnsi="Arial" w:cs="Arial"/>
                <w:color w:val="1F3864" w:themeColor="accent5" w:themeShade="80"/>
                <w:sz w:val="28"/>
              </w:rPr>
              <w:t>desirable</w:t>
            </w:r>
            <w:r w:rsidRPr="00B326D3">
              <w:rPr>
                <w:rFonts w:ascii="Arial" w:hAnsi="Arial" w:cs="Arial"/>
                <w:color w:val="1F3864" w:themeColor="accent5" w:themeShade="80"/>
                <w:sz w:val="28"/>
              </w:rPr>
              <w:t xml:space="preserve"> for this post</w:t>
            </w:r>
            <w:r w:rsidRPr="00FE4D34">
              <w:rPr>
                <w:rFonts w:ascii="Arial" w:hAnsi="Arial" w:cs="Arial"/>
                <w:color w:val="FF0000"/>
                <w:sz w:val="28"/>
              </w:rPr>
              <w:t>.</w:t>
            </w:r>
          </w:p>
          <w:p w14:paraId="7E16A886" w14:textId="77777777" w:rsidR="00B33172" w:rsidRPr="00B33172" w:rsidRDefault="00B33172" w:rsidP="00623571">
            <w:pPr>
              <w:rPr>
                <w:rFonts w:ascii="Arial" w:hAnsi="Arial" w:cs="Arial"/>
                <w:color w:val="323E4F" w:themeColor="text2" w:themeShade="BF"/>
                <w:sz w:val="28"/>
              </w:rPr>
            </w:pPr>
          </w:p>
          <w:p w14:paraId="464C2952" w14:textId="77777777" w:rsidR="00623571" w:rsidRPr="00B33172"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 xml:space="preserve">Manager details for informal discussion regarding the post: </w:t>
            </w:r>
          </w:p>
          <w:p w14:paraId="72DA0661" w14:textId="77777777" w:rsidR="00623571" w:rsidRDefault="00623571" w:rsidP="00623571">
            <w:pPr>
              <w:rPr>
                <w:rFonts w:ascii="Arial" w:hAnsi="Arial" w:cs="Arial"/>
                <w:color w:val="323E4F" w:themeColor="text2" w:themeShade="BF"/>
                <w:sz w:val="28"/>
              </w:rPr>
            </w:pPr>
            <w:r w:rsidRPr="00B33172">
              <w:rPr>
                <w:rFonts w:ascii="Arial" w:hAnsi="Arial" w:cs="Arial"/>
                <w:color w:val="323E4F" w:themeColor="text2" w:themeShade="BF"/>
                <w:sz w:val="28"/>
              </w:rPr>
              <w:t>[</w:t>
            </w:r>
            <w:r w:rsidR="00B326D3">
              <w:rPr>
                <w:rFonts w:ascii="Arial" w:hAnsi="Arial" w:cs="Arial"/>
                <w:color w:val="323E4F" w:themeColor="text2" w:themeShade="BF"/>
                <w:sz w:val="28"/>
              </w:rPr>
              <w:t>Ben Hankey</w:t>
            </w:r>
            <w:r w:rsidRPr="00B33172">
              <w:rPr>
                <w:rFonts w:ascii="Arial" w:hAnsi="Arial" w:cs="Arial"/>
                <w:color w:val="323E4F" w:themeColor="text2" w:themeShade="BF"/>
                <w:sz w:val="28"/>
              </w:rPr>
              <w:t xml:space="preserve"> / </w:t>
            </w:r>
            <w:r w:rsidR="00B326D3">
              <w:rPr>
                <w:rFonts w:ascii="Arial" w:hAnsi="Arial" w:cs="Arial"/>
                <w:color w:val="323E4F" w:themeColor="text2" w:themeShade="BF"/>
                <w:sz w:val="28"/>
              </w:rPr>
              <w:t>Front of House Services Manager</w:t>
            </w:r>
            <w:r w:rsidRPr="00B33172">
              <w:rPr>
                <w:rFonts w:ascii="Arial" w:hAnsi="Arial" w:cs="Arial"/>
                <w:color w:val="323E4F" w:themeColor="text2" w:themeShade="BF"/>
                <w:sz w:val="28"/>
              </w:rPr>
              <w:t xml:space="preserve"> / </w:t>
            </w:r>
            <w:r w:rsidR="00B326D3">
              <w:rPr>
                <w:rFonts w:ascii="Arial" w:hAnsi="Arial" w:cs="Arial"/>
                <w:color w:val="323E4F" w:themeColor="text2" w:themeShade="BF"/>
                <w:sz w:val="28"/>
              </w:rPr>
              <w:t>01492 879771</w:t>
            </w:r>
            <w:r w:rsidRPr="00B33172">
              <w:rPr>
                <w:rFonts w:ascii="Arial" w:hAnsi="Arial" w:cs="Arial"/>
                <w:color w:val="323E4F" w:themeColor="text2" w:themeShade="BF"/>
                <w:sz w:val="28"/>
              </w:rPr>
              <w:t xml:space="preserve">/ </w:t>
            </w:r>
            <w:r w:rsidR="00B326D3">
              <w:rPr>
                <w:rFonts w:ascii="Arial" w:hAnsi="Arial" w:cs="Arial"/>
                <w:color w:val="323E4F" w:themeColor="text2" w:themeShade="BF"/>
                <w:sz w:val="28"/>
              </w:rPr>
              <w:t>ben.hankey@venuecymru.co.uk</w:t>
            </w:r>
            <w:r w:rsidRPr="00B33172">
              <w:rPr>
                <w:rFonts w:ascii="Arial" w:hAnsi="Arial" w:cs="Arial"/>
                <w:color w:val="323E4F" w:themeColor="text2" w:themeShade="BF"/>
                <w:sz w:val="28"/>
              </w:rPr>
              <w:t>]</w:t>
            </w:r>
          </w:p>
          <w:p w14:paraId="31339E0B" w14:textId="77777777" w:rsidR="00AD1C26" w:rsidRPr="00B33172" w:rsidRDefault="00AD1C26" w:rsidP="00623571">
            <w:pPr>
              <w:rPr>
                <w:rFonts w:ascii="Arial" w:hAnsi="Arial" w:cs="Arial"/>
                <w:color w:val="323E4F" w:themeColor="text2" w:themeShade="BF"/>
                <w:sz w:val="28"/>
              </w:rPr>
            </w:pPr>
          </w:p>
          <w:p w14:paraId="2442C791" w14:textId="77777777" w:rsidR="00623571" w:rsidRPr="00034C20" w:rsidRDefault="00623571" w:rsidP="00623571">
            <w:pPr>
              <w:rPr>
                <w:rFonts w:ascii="Arial" w:hAnsi="Arial" w:cs="Arial"/>
                <w:color w:val="323E4F" w:themeColor="text2" w:themeShade="BF"/>
                <w:sz w:val="24"/>
              </w:rPr>
            </w:pPr>
          </w:p>
          <w:p w14:paraId="30EEC8AA"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equality of opportunity and we welcome applications from all sections of our community. There is an option for disabled people to apply on different formats. Please contact the HR Team on 01492 576129 for further advice.</w:t>
            </w:r>
          </w:p>
          <w:p w14:paraId="5394E412" w14:textId="77777777" w:rsidR="00623571" w:rsidRPr="00AD1C26" w:rsidRDefault="00623571" w:rsidP="00623571">
            <w:pPr>
              <w:rPr>
                <w:rFonts w:ascii="Arial" w:hAnsi="Arial" w:cs="Arial"/>
                <w:b w:val="0"/>
                <w:color w:val="323E4F" w:themeColor="text2" w:themeShade="BF"/>
                <w:sz w:val="28"/>
              </w:rPr>
            </w:pPr>
          </w:p>
          <w:p w14:paraId="11FE56DE"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Candidates must complete our application form to be considered. CVs by themselves will not be accepted. If you have not received an interview invitation within three weeks of the closing date, you must assume that you have not been short listed for interview.</w:t>
            </w:r>
          </w:p>
          <w:p w14:paraId="65572B55" w14:textId="77777777" w:rsidR="00623571" w:rsidRPr="00AD1C26" w:rsidRDefault="00623571" w:rsidP="00623571">
            <w:pPr>
              <w:rPr>
                <w:rFonts w:ascii="Arial" w:hAnsi="Arial" w:cs="Arial"/>
                <w:b w:val="0"/>
                <w:color w:val="323E4F" w:themeColor="text2" w:themeShade="BF"/>
                <w:sz w:val="28"/>
              </w:rPr>
            </w:pPr>
          </w:p>
          <w:p w14:paraId="5C264DEB" w14:textId="77777777" w:rsidR="00623571" w:rsidRPr="00AD1C26" w:rsidRDefault="00623571" w:rsidP="00623571">
            <w:pPr>
              <w:rPr>
                <w:rFonts w:ascii="Arial" w:hAnsi="Arial" w:cs="Arial"/>
                <w:b w:val="0"/>
                <w:color w:val="323E4F" w:themeColor="text2" w:themeShade="BF"/>
                <w:sz w:val="28"/>
              </w:rPr>
            </w:pPr>
            <w:r w:rsidRPr="00AD1C26">
              <w:rPr>
                <w:rFonts w:ascii="Arial" w:hAnsi="Arial" w:cs="Arial"/>
                <w:b w:val="0"/>
                <w:color w:val="323E4F" w:themeColor="text2" w:themeShade="BF"/>
                <w:sz w:val="28"/>
              </w:rPr>
              <w:t>Conwy is committed to safeguarding. Qualifications and references will be verified.</w:t>
            </w:r>
          </w:p>
          <w:p w14:paraId="44881BBE" w14:textId="77777777" w:rsidR="00623571" w:rsidRPr="00034C20" w:rsidRDefault="00623571" w:rsidP="00623571">
            <w:pPr>
              <w:rPr>
                <w:rFonts w:ascii="Arial" w:hAnsi="Arial" w:cs="Arial"/>
                <w:color w:val="323E4F" w:themeColor="text2" w:themeShade="BF"/>
                <w:sz w:val="24"/>
              </w:rPr>
            </w:pPr>
          </w:p>
        </w:tc>
      </w:tr>
    </w:tbl>
    <w:p w14:paraId="0CD539B1" w14:textId="77777777" w:rsidR="00AB2266" w:rsidRDefault="00AB2266">
      <w:r>
        <w:br w:type="page"/>
      </w:r>
    </w:p>
    <w:p w14:paraId="62791B79" w14:textId="77777777" w:rsidR="00634F20" w:rsidRDefault="00634F20">
      <w:pPr>
        <w:sectPr w:rsidR="00634F20">
          <w:headerReference w:type="even" r:id="rId11"/>
          <w:headerReference w:type="default" r:id="rId12"/>
          <w:headerReference w:type="first" r:id="rId13"/>
          <w:pgSz w:w="11906" w:h="16838"/>
          <w:pgMar w:top="1440" w:right="1440" w:bottom="1440" w:left="1440" w:header="708" w:footer="708" w:gutter="0"/>
          <w:cols w:space="708"/>
          <w:docGrid w:linePitch="360"/>
        </w:sectPr>
      </w:pPr>
    </w:p>
    <w:tbl>
      <w:tblPr>
        <w:tblStyle w:val="GridTable1Light-Accent5"/>
        <w:tblpPr w:leftFromText="180" w:rightFromText="180" w:vertAnchor="text" w:horzAnchor="margin" w:tblpXSpec="center" w:tblpY="3168"/>
        <w:tblW w:w="11572" w:type="dxa"/>
        <w:tblLook w:val="04A0" w:firstRow="1" w:lastRow="0" w:firstColumn="1" w:lastColumn="0" w:noHBand="0" w:noVBand="1"/>
      </w:tblPr>
      <w:tblGrid>
        <w:gridCol w:w="11572"/>
      </w:tblGrid>
      <w:tr w:rsidR="00034C20" w14:paraId="294A2A79" w14:textId="77777777" w:rsidTr="008B6B34">
        <w:trPr>
          <w:cnfStyle w:val="100000000000" w:firstRow="1" w:lastRow="0" w:firstColumn="0" w:lastColumn="0" w:oddVBand="0" w:evenVBand="0" w:oddHBand="0" w:evenHBand="0" w:firstRowFirstColumn="0" w:firstRowLastColumn="0" w:lastRowFirstColumn="0" w:lastRowLastColumn="0"/>
          <w:trHeight w:val="9486"/>
        </w:trPr>
        <w:tc>
          <w:tcPr>
            <w:cnfStyle w:val="001000000000" w:firstRow="0" w:lastRow="0" w:firstColumn="1" w:lastColumn="0" w:oddVBand="0" w:evenVBand="0" w:oddHBand="0" w:evenHBand="0" w:firstRowFirstColumn="0" w:firstRowLastColumn="0" w:lastRowFirstColumn="0" w:lastRowLastColumn="0"/>
            <w:tcW w:w="11572" w:type="dxa"/>
          </w:tcPr>
          <w:p w14:paraId="5B1FD596" w14:textId="59A19556" w:rsidR="00102B4E" w:rsidRPr="00102B4E" w:rsidRDefault="00102B4E" w:rsidP="00102B4E">
            <w:pPr>
              <w:pStyle w:val="BodyText"/>
              <w:spacing w:after="0"/>
              <w:jc w:val="both"/>
              <w:rPr>
                <w:rFonts w:ascii="Arial" w:hAnsi="Arial" w:cs="Arial"/>
                <w:b w:val="0"/>
                <w:sz w:val="22"/>
                <w:szCs w:val="22"/>
              </w:rPr>
            </w:pPr>
            <w:r w:rsidRPr="00102B4E">
              <w:rPr>
                <w:rFonts w:ascii="Arial" w:hAnsi="Arial" w:cs="Arial"/>
                <w:b w:val="0"/>
                <w:sz w:val="22"/>
                <w:szCs w:val="22"/>
              </w:rPr>
              <w:lastRenderedPageBreak/>
              <w:t xml:space="preserve">Venue Cymru is the regions busiest arts and events centre, comprising of a 1,500 seat theatre, 2,500 capacity arena and a full range of high quality conference and event spaces. We present a diverse arts programme, from West End Shows to our own Young Creatives performances, and host high profile conferences and events throughout the year.  </w:t>
            </w:r>
            <w:r w:rsidRPr="00102B4E">
              <w:rPr>
                <w:rFonts w:ascii="Arial" w:hAnsi="Arial" w:cs="Arial"/>
                <w:b w:val="0"/>
                <w:sz w:val="22"/>
                <w:szCs w:val="22"/>
                <w:highlight w:val="yellow"/>
              </w:rPr>
              <w:t xml:space="preserve"> </w:t>
            </w:r>
            <w:r w:rsidRPr="00A86785">
              <w:rPr>
                <w:rFonts w:ascii="Arial" w:hAnsi="Arial" w:cs="Arial"/>
                <w:b w:val="0"/>
                <w:sz w:val="22"/>
                <w:szCs w:val="22"/>
              </w:rPr>
              <w:t>The role will mainly be based at Venue Cymru but there may be a requirement to work at Theatr</w:t>
            </w:r>
            <w:r w:rsidR="00A86785" w:rsidRPr="00A86785">
              <w:rPr>
                <w:rFonts w:ascii="Arial" w:hAnsi="Arial" w:cs="Arial"/>
                <w:b w:val="0"/>
                <w:sz w:val="22"/>
                <w:szCs w:val="22"/>
              </w:rPr>
              <w:t>e</w:t>
            </w:r>
            <w:r w:rsidRPr="00A86785">
              <w:rPr>
                <w:rFonts w:ascii="Arial" w:hAnsi="Arial" w:cs="Arial"/>
                <w:b w:val="0"/>
                <w:sz w:val="22"/>
                <w:szCs w:val="22"/>
              </w:rPr>
              <w:t xml:space="preserve"> Colwyn, Colwyn Bay which is a vibrant 400 seat venue facilitating a busy programme of both film shows and live productions.</w:t>
            </w:r>
            <w:r w:rsidRPr="00102B4E">
              <w:rPr>
                <w:rFonts w:ascii="Arial" w:hAnsi="Arial" w:cs="Arial"/>
                <w:b w:val="0"/>
                <w:sz w:val="22"/>
                <w:szCs w:val="22"/>
              </w:rPr>
              <w:t xml:space="preserve">  We are now recruiting for a Front of House Services Supervisor to join our front of house services team. </w:t>
            </w:r>
          </w:p>
          <w:p w14:paraId="6F51B328" w14:textId="77777777" w:rsidR="00102B4E" w:rsidRPr="00102B4E" w:rsidRDefault="00102B4E" w:rsidP="00102B4E">
            <w:pPr>
              <w:jc w:val="both"/>
              <w:rPr>
                <w:rFonts w:ascii="Arial" w:eastAsia="Times New Roman" w:hAnsi="Arial" w:cs="Arial"/>
                <w:b w:val="0"/>
              </w:rPr>
            </w:pPr>
          </w:p>
          <w:p w14:paraId="2C52F34D" w14:textId="77777777" w:rsidR="00102B4E" w:rsidRPr="00102B4E" w:rsidRDefault="00102B4E" w:rsidP="00102B4E">
            <w:pPr>
              <w:rPr>
                <w:rFonts w:ascii="Arial" w:eastAsia="Times New Roman" w:hAnsi="Arial" w:cs="Arial"/>
                <w:b w:val="0"/>
              </w:rPr>
            </w:pPr>
            <w:r w:rsidRPr="00102B4E">
              <w:rPr>
                <w:rFonts w:ascii="Arial" w:eastAsia="Times New Roman" w:hAnsi="Arial" w:cs="Arial"/>
                <w:b w:val="0"/>
              </w:rPr>
              <w:t>The Post Holder will support the Front of House Services Manager in the smooth operation of the Food and beverage service and the front of house operations</w:t>
            </w:r>
          </w:p>
          <w:p w14:paraId="054CAEDD" w14:textId="77777777" w:rsidR="00102B4E" w:rsidRPr="00102B4E" w:rsidRDefault="00102B4E" w:rsidP="00102B4E">
            <w:pPr>
              <w:rPr>
                <w:rFonts w:ascii="Arial" w:eastAsia="Times New Roman" w:hAnsi="Arial" w:cs="Arial"/>
                <w:b w:val="0"/>
              </w:rPr>
            </w:pPr>
          </w:p>
          <w:p w14:paraId="69DCF840" w14:textId="77777777" w:rsidR="00102B4E" w:rsidRPr="00102B4E" w:rsidRDefault="00102B4E" w:rsidP="00102B4E">
            <w:pPr>
              <w:rPr>
                <w:rFonts w:ascii="Arial" w:eastAsia="Times New Roman" w:hAnsi="Arial" w:cs="Arial"/>
                <w:b w:val="0"/>
              </w:rPr>
            </w:pPr>
            <w:r w:rsidRPr="00102B4E">
              <w:rPr>
                <w:rFonts w:ascii="Arial" w:eastAsia="Times New Roman" w:hAnsi="Arial" w:cs="Arial"/>
                <w:b w:val="0"/>
              </w:rPr>
              <w:t>We require a highly motivated individual with excellent communication and people management skills and proven literacy and numeracy skills.  The ideal candidate will possess previous experience in the Hospitality industry including front of house operations and running banqueting events and have a thorough knowledge of relevant food hygiene and Health &amp; Safety legislation and licensing laws</w:t>
            </w:r>
          </w:p>
          <w:p w14:paraId="5D2C9048" w14:textId="77777777" w:rsidR="00102B4E" w:rsidRPr="00102B4E" w:rsidRDefault="00102B4E" w:rsidP="00102B4E">
            <w:pPr>
              <w:rPr>
                <w:rFonts w:ascii="Arial" w:eastAsia="Times New Roman" w:hAnsi="Arial" w:cs="Arial"/>
                <w:b w:val="0"/>
              </w:rPr>
            </w:pPr>
          </w:p>
          <w:p w14:paraId="11A7FC9D" w14:textId="77777777" w:rsidR="00102B4E" w:rsidRPr="00102B4E" w:rsidRDefault="00102B4E" w:rsidP="00102B4E">
            <w:pPr>
              <w:jc w:val="both"/>
              <w:rPr>
                <w:rFonts w:ascii="Arial" w:eastAsia="Times New Roman" w:hAnsi="Arial" w:cs="Arial"/>
                <w:b w:val="0"/>
              </w:rPr>
            </w:pPr>
            <w:r w:rsidRPr="00102B4E">
              <w:rPr>
                <w:rFonts w:ascii="Arial" w:eastAsia="Times New Roman" w:hAnsi="Arial" w:cs="Arial"/>
                <w:b w:val="0"/>
              </w:rPr>
              <w:t xml:space="preserve">Previous cash handling experience and understanding of stock control systems are essential.  </w:t>
            </w:r>
          </w:p>
          <w:p w14:paraId="7492E06F" w14:textId="77777777" w:rsidR="00102B4E" w:rsidRPr="00102B4E" w:rsidRDefault="00102B4E" w:rsidP="00102B4E">
            <w:pPr>
              <w:jc w:val="both"/>
              <w:rPr>
                <w:rFonts w:ascii="Arial" w:eastAsia="Times New Roman" w:hAnsi="Arial" w:cs="Arial"/>
                <w:b w:val="0"/>
              </w:rPr>
            </w:pPr>
          </w:p>
          <w:p w14:paraId="41B8F484" w14:textId="77777777" w:rsidR="00102B4E" w:rsidRPr="00102B4E" w:rsidRDefault="00102B4E" w:rsidP="00102B4E">
            <w:pPr>
              <w:jc w:val="both"/>
              <w:rPr>
                <w:rFonts w:ascii="Arial" w:eastAsia="Times New Roman" w:hAnsi="Arial" w:cs="Arial"/>
                <w:b w:val="0"/>
              </w:rPr>
            </w:pPr>
            <w:r w:rsidRPr="00102B4E">
              <w:rPr>
                <w:rFonts w:ascii="Arial" w:eastAsia="Times New Roman" w:hAnsi="Arial" w:cs="Arial"/>
                <w:b w:val="0"/>
              </w:rPr>
              <w:t xml:space="preserve">The hours of work will be </w:t>
            </w:r>
            <w:r>
              <w:rPr>
                <w:rFonts w:ascii="Arial" w:eastAsia="Times New Roman" w:hAnsi="Arial" w:cs="Arial"/>
                <w:b w:val="0"/>
              </w:rPr>
              <w:t xml:space="preserve">an average of </w:t>
            </w:r>
            <w:r w:rsidRPr="00102B4E">
              <w:rPr>
                <w:rFonts w:ascii="Arial" w:eastAsia="Times New Roman" w:hAnsi="Arial" w:cs="Arial"/>
                <w:b w:val="0"/>
              </w:rPr>
              <w:t xml:space="preserve">37 per week on an annualised </w:t>
            </w:r>
            <w:proofErr w:type="gramStart"/>
            <w:r w:rsidRPr="00102B4E">
              <w:rPr>
                <w:rFonts w:ascii="Arial" w:eastAsia="Times New Roman" w:hAnsi="Arial" w:cs="Arial"/>
                <w:b w:val="0"/>
              </w:rPr>
              <w:t>hours</w:t>
            </w:r>
            <w:proofErr w:type="gramEnd"/>
            <w:r w:rsidRPr="00102B4E">
              <w:rPr>
                <w:rFonts w:ascii="Arial" w:eastAsia="Times New Roman" w:hAnsi="Arial" w:cs="Arial"/>
                <w:b w:val="0"/>
              </w:rPr>
              <w:t xml:space="preserve"> basis and will require evening, weekend and bank holiday working.   </w:t>
            </w:r>
          </w:p>
          <w:p w14:paraId="6F893EE5" w14:textId="77777777" w:rsidR="00102B4E" w:rsidRPr="00102B4E" w:rsidRDefault="00102B4E" w:rsidP="00102B4E">
            <w:pPr>
              <w:jc w:val="both"/>
              <w:rPr>
                <w:rFonts w:ascii="Arial" w:eastAsia="Times New Roman" w:hAnsi="Arial" w:cs="Arial"/>
                <w:b w:val="0"/>
              </w:rPr>
            </w:pPr>
          </w:p>
          <w:p w14:paraId="7F3EDA50" w14:textId="0FA57252" w:rsidR="00034C20" w:rsidRPr="00871AA1" w:rsidRDefault="0070211C" w:rsidP="00871AA1">
            <w:pPr>
              <w:jc w:val="both"/>
              <w:rPr>
                <w:rFonts w:ascii="Arial" w:hAnsi="Arial" w:cs="Arial"/>
                <w:b w:val="0"/>
                <w:lang w:val="cy-GB"/>
              </w:rPr>
            </w:pPr>
            <w:r w:rsidRPr="0014293B">
              <w:rPr>
                <w:rFonts w:ascii="Arial" w:hAnsi="Arial" w:cs="Arial"/>
                <w:b w:val="0"/>
                <w:lang w:val="cy-GB"/>
              </w:rPr>
              <w:t xml:space="preserve">The </w:t>
            </w:r>
            <w:proofErr w:type="spellStart"/>
            <w:r w:rsidRPr="0014293B">
              <w:rPr>
                <w:rFonts w:ascii="Arial" w:hAnsi="Arial" w:cs="Arial"/>
                <w:b w:val="0"/>
                <w:lang w:val="cy-GB"/>
              </w:rPr>
              <w:t>ability</w:t>
            </w:r>
            <w:proofErr w:type="spellEnd"/>
            <w:r w:rsidRPr="0014293B">
              <w:rPr>
                <w:rFonts w:ascii="Arial" w:hAnsi="Arial" w:cs="Arial"/>
                <w:b w:val="0"/>
                <w:lang w:val="cy-GB"/>
              </w:rPr>
              <w:t xml:space="preserve"> to </w:t>
            </w:r>
            <w:proofErr w:type="spellStart"/>
            <w:r w:rsidRPr="0014293B">
              <w:rPr>
                <w:rFonts w:ascii="Arial" w:hAnsi="Arial" w:cs="Arial"/>
                <w:b w:val="0"/>
                <w:lang w:val="cy-GB"/>
              </w:rPr>
              <w:t>communicate</w:t>
            </w:r>
            <w:proofErr w:type="spellEnd"/>
            <w:r w:rsidRPr="0014293B">
              <w:rPr>
                <w:rFonts w:ascii="Arial" w:hAnsi="Arial" w:cs="Arial"/>
                <w:b w:val="0"/>
                <w:lang w:val="cy-GB"/>
              </w:rPr>
              <w:t xml:space="preserve"> </w:t>
            </w:r>
            <w:proofErr w:type="spellStart"/>
            <w:r w:rsidRPr="0014293B">
              <w:rPr>
                <w:rFonts w:ascii="Arial" w:hAnsi="Arial" w:cs="Arial"/>
                <w:b w:val="0"/>
                <w:lang w:val="cy-GB"/>
              </w:rPr>
              <w:t>in</w:t>
            </w:r>
            <w:proofErr w:type="spellEnd"/>
            <w:r w:rsidRPr="0014293B">
              <w:rPr>
                <w:rFonts w:ascii="Arial" w:hAnsi="Arial" w:cs="Arial"/>
                <w:b w:val="0"/>
                <w:lang w:val="cy-GB"/>
              </w:rPr>
              <w:t xml:space="preserve"> </w:t>
            </w:r>
            <w:proofErr w:type="spellStart"/>
            <w:r w:rsidRPr="0014293B">
              <w:rPr>
                <w:rFonts w:ascii="Arial" w:hAnsi="Arial" w:cs="Arial"/>
                <w:b w:val="0"/>
                <w:lang w:val="cy-GB"/>
              </w:rPr>
              <w:t>English</w:t>
            </w:r>
            <w:proofErr w:type="spellEnd"/>
            <w:r w:rsidRPr="0014293B">
              <w:rPr>
                <w:rFonts w:ascii="Arial" w:hAnsi="Arial" w:cs="Arial"/>
                <w:b w:val="0"/>
                <w:lang w:val="cy-GB"/>
              </w:rPr>
              <w:t xml:space="preserve"> is </w:t>
            </w:r>
            <w:proofErr w:type="spellStart"/>
            <w:r w:rsidRPr="0014293B">
              <w:rPr>
                <w:rFonts w:ascii="Arial" w:hAnsi="Arial" w:cs="Arial"/>
                <w:b w:val="0"/>
                <w:lang w:val="cy-GB"/>
              </w:rPr>
              <w:t>essential</w:t>
            </w:r>
            <w:proofErr w:type="spellEnd"/>
            <w:r w:rsidRPr="0014293B">
              <w:rPr>
                <w:rFonts w:ascii="Arial" w:hAnsi="Arial" w:cs="Arial"/>
                <w:b w:val="0"/>
                <w:lang w:val="cy-GB"/>
              </w:rPr>
              <w:t xml:space="preserve"> </w:t>
            </w:r>
            <w:proofErr w:type="spellStart"/>
            <w:r w:rsidRPr="0014293B">
              <w:rPr>
                <w:rFonts w:ascii="Arial" w:hAnsi="Arial" w:cs="Arial"/>
                <w:b w:val="0"/>
                <w:lang w:val="cy-GB"/>
              </w:rPr>
              <w:t>for</w:t>
            </w:r>
            <w:proofErr w:type="spellEnd"/>
            <w:r w:rsidRPr="0014293B">
              <w:rPr>
                <w:rFonts w:ascii="Arial" w:hAnsi="Arial" w:cs="Arial"/>
                <w:b w:val="0"/>
                <w:lang w:val="cy-GB"/>
              </w:rPr>
              <w:t xml:space="preserve"> </w:t>
            </w:r>
            <w:proofErr w:type="spellStart"/>
            <w:r w:rsidRPr="0014293B">
              <w:rPr>
                <w:rFonts w:ascii="Arial" w:hAnsi="Arial" w:cs="Arial"/>
                <w:b w:val="0"/>
                <w:lang w:val="cy-GB"/>
              </w:rPr>
              <w:t>this</w:t>
            </w:r>
            <w:proofErr w:type="spellEnd"/>
            <w:r w:rsidRPr="0014293B">
              <w:rPr>
                <w:rFonts w:ascii="Arial" w:hAnsi="Arial" w:cs="Arial"/>
                <w:b w:val="0"/>
                <w:lang w:val="cy-GB"/>
              </w:rPr>
              <w:t xml:space="preserve"> post and t</w:t>
            </w:r>
            <w:r w:rsidRPr="0014293B">
              <w:rPr>
                <w:rFonts w:ascii="Arial" w:hAnsi="Arial" w:cs="Arial"/>
                <w:b w:val="0"/>
                <w:color w:val="000000"/>
                <w:lang w:val="cy-GB"/>
              </w:rPr>
              <w:t xml:space="preserve">he </w:t>
            </w:r>
            <w:proofErr w:type="spellStart"/>
            <w:r w:rsidRPr="0014293B">
              <w:rPr>
                <w:rFonts w:ascii="Arial" w:hAnsi="Arial" w:cs="Arial"/>
                <w:b w:val="0"/>
                <w:color w:val="000000"/>
                <w:lang w:val="cy-GB"/>
              </w:rPr>
              <w:t>ability</w:t>
            </w:r>
            <w:proofErr w:type="spellEnd"/>
            <w:r w:rsidRPr="0014293B">
              <w:rPr>
                <w:rFonts w:ascii="Arial" w:hAnsi="Arial" w:cs="Arial"/>
                <w:b w:val="0"/>
                <w:color w:val="000000"/>
                <w:lang w:val="cy-GB"/>
              </w:rPr>
              <w:t xml:space="preserve"> to </w:t>
            </w:r>
            <w:proofErr w:type="spellStart"/>
            <w:r w:rsidRPr="0014293B">
              <w:rPr>
                <w:rFonts w:ascii="Arial" w:hAnsi="Arial" w:cs="Arial"/>
                <w:b w:val="0"/>
                <w:color w:val="000000"/>
                <w:lang w:val="cy-GB"/>
              </w:rPr>
              <w:t>talk</w:t>
            </w:r>
            <w:proofErr w:type="spellEnd"/>
            <w:r w:rsidRPr="0014293B">
              <w:rPr>
                <w:rFonts w:ascii="Arial" w:hAnsi="Arial" w:cs="Arial"/>
                <w:b w:val="0"/>
                <w:color w:val="000000"/>
                <w:lang w:val="cy-GB"/>
              </w:rPr>
              <w:t xml:space="preserve"> </w:t>
            </w:r>
            <w:proofErr w:type="spellStart"/>
            <w:r w:rsidRPr="0014293B">
              <w:rPr>
                <w:rFonts w:ascii="Arial" w:hAnsi="Arial" w:cs="Arial"/>
                <w:b w:val="0"/>
                <w:color w:val="000000"/>
                <w:lang w:val="cy-GB"/>
              </w:rPr>
              <w:t>with</w:t>
            </w:r>
            <w:proofErr w:type="spellEnd"/>
            <w:r w:rsidRPr="0014293B">
              <w:rPr>
                <w:rFonts w:ascii="Arial" w:hAnsi="Arial" w:cs="Arial"/>
                <w:b w:val="0"/>
                <w:color w:val="000000"/>
                <w:lang w:val="cy-GB"/>
              </w:rPr>
              <w:t xml:space="preserve"> </w:t>
            </w:r>
            <w:proofErr w:type="spellStart"/>
            <w:r w:rsidRPr="0014293B">
              <w:rPr>
                <w:rFonts w:ascii="Arial" w:hAnsi="Arial" w:cs="Arial"/>
                <w:b w:val="0"/>
                <w:color w:val="000000"/>
                <w:lang w:val="cy-GB"/>
              </w:rPr>
              <w:t>service</w:t>
            </w:r>
            <w:proofErr w:type="spellEnd"/>
            <w:r w:rsidRPr="0014293B">
              <w:rPr>
                <w:rFonts w:ascii="Arial" w:hAnsi="Arial" w:cs="Arial"/>
                <w:b w:val="0"/>
                <w:color w:val="000000"/>
                <w:lang w:val="cy-GB"/>
              </w:rPr>
              <w:t xml:space="preserve"> </w:t>
            </w:r>
            <w:proofErr w:type="spellStart"/>
            <w:r w:rsidRPr="0014293B">
              <w:rPr>
                <w:rFonts w:ascii="Arial" w:hAnsi="Arial" w:cs="Arial"/>
                <w:b w:val="0"/>
                <w:color w:val="000000"/>
                <w:lang w:val="cy-GB"/>
              </w:rPr>
              <w:t>users</w:t>
            </w:r>
            <w:proofErr w:type="spellEnd"/>
            <w:r w:rsidRPr="0014293B">
              <w:rPr>
                <w:rFonts w:ascii="Arial" w:hAnsi="Arial" w:cs="Arial"/>
                <w:b w:val="0"/>
                <w:color w:val="000000"/>
                <w:lang w:val="cy-GB"/>
              </w:rPr>
              <w:t xml:space="preserve"> </w:t>
            </w:r>
            <w:proofErr w:type="spellStart"/>
            <w:r w:rsidRPr="0014293B">
              <w:rPr>
                <w:rFonts w:ascii="Arial" w:hAnsi="Arial" w:cs="Arial"/>
                <w:b w:val="0"/>
                <w:color w:val="000000"/>
                <w:lang w:val="cy-GB"/>
              </w:rPr>
              <w:t>in</w:t>
            </w:r>
            <w:proofErr w:type="spellEnd"/>
            <w:r w:rsidRPr="0014293B">
              <w:rPr>
                <w:rFonts w:ascii="Arial" w:hAnsi="Arial" w:cs="Arial"/>
                <w:b w:val="0"/>
                <w:color w:val="000000"/>
                <w:lang w:val="cy-GB"/>
              </w:rPr>
              <w:t xml:space="preserve"> the </w:t>
            </w:r>
            <w:proofErr w:type="spellStart"/>
            <w:r w:rsidRPr="0014293B">
              <w:rPr>
                <w:rFonts w:ascii="Arial" w:hAnsi="Arial" w:cs="Arial"/>
                <w:b w:val="0"/>
                <w:color w:val="000000"/>
                <w:lang w:val="cy-GB"/>
              </w:rPr>
              <w:t>medium</w:t>
            </w:r>
            <w:proofErr w:type="spellEnd"/>
            <w:r w:rsidRPr="0014293B">
              <w:rPr>
                <w:rFonts w:ascii="Arial" w:hAnsi="Arial" w:cs="Arial"/>
                <w:b w:val="0"/>
                <w:color w:val="000000"/>
                <w:lang w:val="cy-GB"/>
              </w:rPr>
              <w:t xml:space="preserve"> of Welsh is </w:t>
            </w:r>
            <w:proofErr w:type="spellStart"/>
            <w:r w:rsidRPr="0014293B">
              <w:rPr>
                <w:rFonts w:ascii="Arial" w:hAnsi="Arial" w:cs="Arial"/>
                <w:b w:val="0"/>
                <w:color w:val="000000"/>
                <w:lang w:val="cy-GB"/>
              </w:rPr>
              <w:t>desirable</w:t>
            </w:r>
            <w:proofErr w:type="spellEnd"/>
            <w:r w:rsidRPr="0014293B">
              <w:rPr>
                <w:rFonts w:ascii="Arial" w:hAnsi="Arial" w:cs="Arial"/>
                <w:b w:val="0"/>
                <w:color w:val="000000"/>
                <w:lang w:val="cy-GB"/>
              </w:rPr>
              <w:t>.</w:t>
            </w:r>
          </w:p>
        </w:tc>
      </w:tr>
      <w:tr w:rsidR="00034C20" w14:paraId="747FB9CC" w14:textId="77777777" w:rsidTr="00E93C1E">
        <w:trPr>
          <w:trHeight w:val="2421"/>
        </w:trPr>
        <w:tc>
          <w:tcPr>
            <w:cnfStyle w:val="001000000000" w:firstRow="0" w:lastRow="0" w:firstColumn="1" w:lastColumn="0" w:oddVBand="0" w:evenVBand="0" w:oddHBand="0" w:evenHBand="0" w:firstRowFirstColumn="0" w:firstRowLastColumn="0" w:lastRowFirstColumn="0" w:lastRowLastColumn="0"/>
            <w:tcW w:w="11572" w:type="dxa"/>
          </w:tcPr>
          <w:p w14:paraId="1D4C1DBB" w14:textId="77777777" w:rsidR="00034C20" w:rsidRPr="00C75217" w:rsidRDefault="00034C20" w:rsidP="00E93C1E">
            <w:pPr>
              <w:rPr>
                <w:rFonts w:ascii="Arial" w:hAnsi="Arial" w:cs="Arial"/>
                <w:color w:val="323E4F" w:themeColor="text2" w:themeShade="BF"/>
                <w:sz w:val="24"/>
              </w:rPr>
            </w:pPr>
            <w:r w:rsidRPr="00C75217">
              <w:rPr>
                <w:rFonts w:ascii="Arial" w:hAnsi="Arial" w:cs="Arial"/>
                <w:color w:val="323E4F" w:themeColor="text2" w:themeShade="BF"/>
                <w:sz w:val="24"/>
              </w:rPr>
              <w:t xml:space="preserve">Conwy County Borough Council is committed to its Welsh Language Standards. We welcome applications in </w:t>
            </w:r>
            <w:r w:rsidR="0091553A">
              <w:rPr>
                <w:rFonts w:ascii="Arial" w:hAnsi="Arial" w:cs="Arial"/>
                <w:color w:val="323E4F" w:themeColor="text2" w:themeShade="BF"/>
                <w:sz w:val="24"/>
              </w:rPr>
              <w:t>both</w:t>
            </w:r>
            <w:r w:rsidRPr="00C75217">
              <w:rPr>
                <w:rFonts w:ascii="Arial" w:hAnsi="Arial" w:cs="Arial"/>
                <w:color w:val="323E4F" w:themeColor="text2" w:themeShade="BF"/>
                <w:sz w:val="24"/>
              </w:rPr>
              <w:t xml:space="preserve"> Welsh</w:t>
            </w:r>
            <w:r w:rsidR="0091553A">
              <w:rPr>
                <w:rFonts w:ascii="Arial" w:hAnsi="Arial" w:cs="Arial"/>
                <w:color w:val="323E4F" w:themeColor="text2" w:themeShade="BF"/>
                <w:sz w:val="24"/>
              </w:rPr>
              <w:t xml:space="preserve"> and English</w:t>
            </w:r>
            <w:r w:rsidRPr="00C75217">
              <w:rPr>
                <w:rFonts w:ascii="Arial" w:hAnsi="Arial" w:cs="Arial"/>
                <w:color w:val="323E4F" w:themeColor="text2" w:themeShade="BF"/>
                <w:sz w:val="24"/>
              </w:rPr>
              <w:t xml:space="preserve"> and application forms received in </w:t>
            </w:r>
            <w:r w:rsidR="001D2E08">
              <w:rPr>
                <w:rFonts w:ascii="Arial" w:hAnsi="Arial" w:cs="Arial"/>
                <w:color w:val="323E4F" w:themeColor="text2" w:themeShade="BF"/>
                <w:sz w:val="24"/>
              </w:rPr>
              <w:t>either</w:t>
            </w:r>
            <w:r w:rsidRPr="00C75217">
              <w:rPr>
                <w:rFonts w:ascii="Arial" w:hAnsi="Arial" w:cs="Arial"/>
                <w:color w:val="323E4F" w:themeColor="text2" w:themeShade="BF"/>
                <w:sz w:val="24"/>
              </w:rPr>
              <w:t xml:space="preserve"> Language will not be treated less favourably than </w:t>
            </w:r>
            <w:r w:rsidR="001D2E08">
              <w:rPr>
                <w:rFonts w:ascii="Arial" w:hAnsi="Arial" w:cs="Arial"/>
                <w:color w:val="323E4F" w:themeColor="text2" w:themeShade="BF"/>
                <w:sz w:val="24"/>
              </w:rPr>
              <w:t>each other</w:t>
            </w:r>
            <w:r w:rsidRPr="00C75217">
              <w:rPr>
                <w:rFonts w:ascii="Arial" w:hAnsi="Arial" w:cs="Arial"/>
                <w:color w:val="323E4F" w:themeColor="text2" w:themeShade="BF"/>
                <w:sz w:val="24"/>
              </w:rPr>
              <w:t>.</w:t>
            </w:r>
          </w:p>
          <w:p w14:paraId="0C1D4423" w14:textId="77777777" w:rsidR="00034C20" w:rsidRPr="00C75217" w:rsidRDefault="00034C20" w:rsidP="00E93C1E">
            <w:pPr>
              <w:rPr>
                <w:rFonts w:ascii="Arial" w:hAnsi="Arial" w:cs="Arial"/>
                <w:color w:val="323E4F" w:themeColor="text2" w:themeShade="BF"/>
                <w:sz w:val="24"/>
              </w:rPr>
            </w:pPr>
          </w:p>
          <w:p w14:paraId="59CBA4D7" w14:textId="77777777" w:rsidR="00034C20" w:rsidRDefault="00034C20" w:rsidP="00E93C1E">
            <w:r w:rsidRPr="00C75217">
              <w:rPr>
                <w:rFonts w:ascii="Arial" w:hAnsi="Arial" w:cs="Arial"/>
                <w:color w:val="323E4F" w:themeColor="text2" w:themeShade="BF"/>
                <w:sz w:val="24"/>
              </w:rPr>
              <w:t>In promoting Equal Opportunities, Conwy welcomes applicants from all sections of the community.  All Disabled applicants who meet the essential job requirements will be guaranteed an interview. The Council will provide appropriate additional work facilities for disabled applicants.</w:t>
            </w:r>
          </w:p>
        </w:tc>
      </w:tr>
    </w:tbl>
    <w:p w14:paraId="6307C450" w14:textId="77777777" w:rsidR="00AB2266" w:rsidRDefault="00AB2266">
      <w:r>
        <w:br w:type="page"/>
      </w:r>
    </w:p>
    <w:p w14:paraId="40F49D2E" w14:textId="77777777" w:rsidR="00634F20" w:rsidRDefault="00634F20" w:rsidP="00AB2266">
      <w:pPr>
        <w:sectPr w:rsidR="00634F20" w:rsidSect="00E93C1E">
          <w:headerReference w:type="default" r:id="rId14"/>
          <w:type w:val="continuous"/>
          <w:pgSz w:w="11906" w:h="16838"/>
          <w:pgMar w:top="720" w:right="720" w:bottom="720" w:left="720" w:header="708" w:footer="708" w:gutter="0"/>
          <w:cols w:space="708"/>
          <w:docGrid w:linePitch="360"/>
        </w:sectPr>
      </w:pPr>
    </w:p>
    <w:p w14:paraId="033EBBCA" w14:textId="77777777" w:rsidR="00634F20" w:rsidRDefault="00634F20" w:rsidP="00AB2266"/>
    <w:p w14:paraId="18B6F234" w14:textId="77777777" w:rsidR="00634F20" w:rsidRPr="00634F20" w:rsidRDefault="00634F20" w:rsidP="00634F20"/>
    <w:p w14:paraId="3D7662C0" w14:textId="77777777" w:rsidR="00634F20" w:rsidRPr="00634F20" w:rsidRDefault="00634F20" w:rsidP="00634F20"/>
    <w:p w14:paraId="01B73087" w14:textId="77777777" w:rsidR="00634F20" w:rsidRPr="00634F20" w:rsidRDefault="00634F20" w:rsidP="00634F20"/>
    <w:p w14:paraId="6BCD572C" w14:textId="77777777" w:rsidR="00634F20" w:rsidRDefault="00634F20" w:rsidP="00634F20"/>
    <w:p w14:paraId="3F9632AA" w14:textId="77777777" w:rsidR="00034C20" w:rsidRPr="00634F20" w:rsidRDefault="00034C20" w:rsidP="00634F20"/>
    <w:tbl>
      <w:tblPr>
        <w:tblStyle w:val="GridTable1Light-Accent5"/>
        <w:tblpPr w:leftFromText="180" w:rightFromText="180" w:vertAnchor="text" w:horzAnchor="margin" w:tblpXSpec="center" w:tblpY="596"/>
        <w:tblW w:w="11403" w:type="dxa"/>
        <w:tblLook w:val="04A0" w:firstRow="1" w:lastRow="0" w:firstColumn="1" w:lastColumn="0" w:noHBand="0" w:noVBand="1"/>
      </w:tblPr>
      <w:tblGrid>
        <w:gridCol w:w="11403"/>
      </w:tblGrid>
      <w:tr w:rsidR="008B6B34" w14:paraId="798C679A" w14:textId="77777777" w:rsidTr="008B6B34">
        <w:trPr>
          <w:cnfStyle w:val="100000000000" w:firstRow="1" w:lastRow="0" w:firstColumn="0" w:lastColumn="0" w:oddVBand="0" w:evenVBand="0" w:oddHBand="0" w:evenHBand="0" w:firstRowFirstColumn="0" w:firstRowLastColumn="0" w:lastRowFirstColumn="0" w:lastRowLastColumn="0"/>
          <w:trHeight w:val="9987"/>
        </w:trPr>
        <w:tc>
          <w:tcPr>
            <w:cnfStyle w:val="001000000000" w:firstRow="0" w:lastRow="0" w:firstColumn="1" w:lastColumn="0" w:oddVBand="0" w:evenVBand="0" w:oddHBand="0" w:evenHBand="0" w:firstRowFirstColumn="0" w:firstRowLastColumn="0" w:lastRowFirstColumn="0" w:lastRowLastColumn="0"/>
            <w:tcW w:w="11403" w:type="dxa"/>
          </w:tcPr>
          <w:p w14:paraId="00228219" w14:textId="77777777" w:rsidR="008B6B34" w:rsidRPr="00712993" w:rsidRDefault="008B6B34" w:rsidP="008B6B34">
            <w:pPr>
              <w:rPr>
                <w:rFonts w:ascii="Arial" w:hAnsi="Arial" w:cs="Arial"/>
                <w:sz w:val="24"/>
              </w:rPr>
            </w:pPr>
            <w:r w:rsidRPr="00712993">
              <w:rPr>
                <w:rFonts w:ascii="Arial" w:hAnsi="Arial" w:cs="Arial"/>
                <w:sz w:val="24"/>
              </w:rPr>
              <w:t>Work life Balance</w:t>
            </w:r>
          </w:p>
          <w:p w14:paraId="46E5A07F" w14:textId="77777777" w:rsidR="008B6B34" w:rsidRPr="00712993" w:rsidRDefault="008B6B34" w:rsidP="008B6B34">
            <w:pPr>
              <w:rPr>
                <w:rFonts w:ascii="Arial" w:hAnsi="Arial" w:cs="Arial"/>
                <w:b w:val="0"/>
                <w:sz w:val="24"/>
              </w:rPr>
            </w:pPr>
            <w:r w:rsidRPr="00712993">
              <w:rPr>
                <w:rFonts w:ascii="Arial" w:hAnsi="Arial" w:cs="Arial"/>
                <w:b w:val="0"/>
                <w:sz w:val="24"/>
              </w:rPr>
              <w:t>We promote and understand the importance of a positive and healthy work life balance. Employees working f</w:t>
            </w:r>
            <w:r>
              <w:rPr>
                <w:rFonts w:ascii="Arial" w:hAnsi="Arial" w:cs="Arial"/>
                <w:b w:val="0"/>
                <w:sz w:val="24"/>
              </w:rPr>
              <w:t>or us will benefit from 8 b</w:t>
            </w:r>
            <w:r w:rsidRPr="00712993">
              <w:rPr>
                <w:rFonts w:ascii="Arial" w:hAnsi="Arial" w:cs="Arial"/>
                <w:b w:val="0"/>
                <w:sz w:val="24"/>
              </w:rPr>
              <w:t>ank holidays per year and an attractive entitlement of;</w:t>
            </w:r>
          </w:p>
          <w:p w14:paraId="724AF071" w14:textId="77777777" w:rsidR="008B6B34" w:rsidRPr="00712993" w:rsidRDefault="008B6B34" w:rsidP="008B6B34">
            <w:pPr>
              <w:pStyle w:val="ListParagraph"/>
              <w:numPr>
                <w:ilvl w:val="0"/>
                <w:numId w:val="2"/>
              </w:numPr>
              <w:rPr>
                <w:rFonts w:ascii="Arial" w:hAnsi="Arial" w:cs="Arial"/>
                <w:b w:val="0"/>
                <w:sz w:val="24"/>
              </w:rPr>
            </w:pPr>
            <w:r>
              <w:rPr>
                <w:rFonts w:ascii="Arial" w:hAnsi="Arial" w:cs="Arial"/>
                <w:b w:val="0"/>
                <w:sz w:val="24"/>
              </w:rPr>
              <w:t>On a</w:t>
            </w:r>
            <w:r w:rsidRPr="00712993">
              <w:rPr>
                <w:rFonts w:ascii="Arial" w:hAnsi="Arial" w:cs="Arial"/>
                <w:b w:val="0"/>
                <w:sz w:val="24"/>
              </w:rPr>
              <w:t>ppointment</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r>
            <w:r>
              <w:rPr>
                <w:rFonts w:ascii="Arial" w:hAnsi="Arial" w:cs="Arial"/>
                <w:b w:val="0"/>
                <w:sz w:val="24"/>
              </w:rPr>
              <w:tab/>
            </w:r>
            <w:r w:rsidRPr="00712993">
              <w:rPr>
                <w:rFonts w:ascii="Arial" w:hAnsi="Arial" w:cs="Arial"/>
                <w:b w:val="0"/>
                <w:sz w:val="24"/>
              </w:rPr>
              <w:t>25 days</w:t>
            </w:r>
          </w:p>
          <w:p w14:paraId="3FF71224"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5 years </w:t>
            </w:r>
            <w:r>
              <w:rPr>
                <w:rFonts w:ascii="Arial" w:hAnsi="Arial" w:cs="Arial"/>
                <w:b w:val="0"/>
                <w:sz w:val="24"/>
              </w:rPr>
              <w:t>continuous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30 days</w:t>
            </w:r>
          </w:p>
          <w:p w14:paraId="047FC8EC" w14:textId="77777777" w:rsidR="008B6B34" w:rsidRPr="00712993" w:rsidRDefault="008B6B34" w:rsidP="008B6B34">
            <w:pPr>
              <w:pStyle w:val="ListParagraph"/>
              <w:numPr>
                <w:ilvl w:val="0"/>
                <w:numId w:val="2"/>
              </w:numPr>
              <w:rPr>
                <w:rFonts w:ascii="Arial" w:hAnsi="Arial" w:cs="Arial"/>
                <w:b w:val="0"/>
                <w:sz w:val="24"/>
              </w:rPr>
            </w:pPr>
            <w:r w:rsidRPr="00712993">
              <w:rPr>
                <w:rFonts w:ascii="Arial" w:hAnsi="Arial" w:cs="Arial"/>
                <w:b w:val="0"/>
                <w:sz w:val="24"/>
              </w:rPr>
              <w:t xml:space="preserve">After 10 years </w:t>
            </w:r>
            <w:r>
              <w:rPr>
                <w:rFonts w:ascii="Arial" w:hAnsi="Arial" w:cs="Arial"/>
                <w:b w:val="0"/>
                <w:sz w:val="24"/>
              </w:rPr>
              <w:t>c</w:t>
            </w:r>
            <w:r w:rsidRPr="00712993">
              <w:rPr>
                <w:rFonts w:ascii="Arial" w:hAnsi="Arial" w:cs="Arial"/>
                <w:b w:val="0"/>
                <w:sz w:val="24"/>
              </w:rPr>
              <w:t>ontinuous</w:t>
            </w:r>
            <w:r>
              <w:rPr>
                <w:rFonts w:ascii="Arial" w:hAnsi="Arial" w:cs="Arial"/>
                <w:b w:val="0"/>
                <w:sz w:val="24"/>
              </w:rPr>
              <w:t xml:space="preserve"> s</w:t>
            </w:r>
            <w:r w:rsidRPr="00712993">
              <w:rPr>
                <w:rFonts w:ascii="Arial" w:hAnsi="Arial" w:cs="Arial"/>
                <w:b w:val="0"/>
                <w:sz w:val="24"/>
              </w:rPr>
              <w:t>ervice</w:t>
            </w:r>
            <w:r w:rsidRPr="00712993">
              <w:rPr>
                <w:rFonts w:ascii="Arial" w:hAnsi="Arial" w:cs="Arial"/>
                <w:b w:val="0"/>
                <w:sz w:val="24"/>
              </w:rPr>
              <w:tab/>
            </w:r>
            <w:r w:rsidRPr="00712993">
              <w:rPr>
                <w:rFonts w:ascii="Arial" w:hAnsi="Arial" w:cs="Arial"/>
                <w:b w:val="0"/>
                <w:sz w:val="24"/>
              </w:rPr>
              <w:tab/>
            </w:r>
            <w:r w:rsidRPr="00712993">
              <w:rPr>
                <w:rFonts w:ascii="Arial" w:hAnsi="Arial" w:cs="Arial"/>
                <w:b w:val="0"/>
                <w:sz w:val="24"/>
              </w:rPr>
              <w:tab/>
              <w:t>32 days</w:t>
            </w:r>
          </w:p>
          <w:p w14:paraId="354BB10B" w14:textId="77777777" w:rsidR="008B6B34" w:rsidRPr="00712993" w:rsidRDefault="008B6B34" w:rsidP="008B6B34">
            <w:pPr>
              <w:rPr>
                <w:rFonts w:ascii="Arial" w:hAnsi="Arial" w:cs="Arial"/>
                <w:b w:val="0"/>
                <w:sz w:val="24"/>
              </w:rPr>
            </w:pPr>
          </w:p>
          <w:p w14:paraId="33D3CC63" w14:textId="77777777" w:rsidR="008B6B34" w:rsidRDefault="008B6B34" w:rsidP="008B6B34">
            <w:pPr>
              <w:rPr>
                <w:rFonts w:ascii="Arial" w:hAnsi="Arial" w:cs="Arial"/>
                <w:b w:val="0"/>
                <w:sz w:val="24"/>
              </w:rPr>
            </w:pPr>
            <w:r w:rsidRPr="00712993">
              <w:rPr>
                <w:rFonts w:ascii="Arial" w:hAnsi="Arial" w:cs="Arial"/>
                <w:b w:val="0"/>
                <w:sz w:val="24"/>
              </w:rPr>
              <w:t>Part-time e</w:t>
            </w:r>
            <w:r>
              <w:rPr>
                <w:rFonts w:ascii="Arial" w:hAnsi="Arial" w:cs="Arial"/>
                <w:b w:val="0"/>
                <w:sz w:val="24"/>
              </w:rPr>
              <w:t>mployees have annual leave and bank h</w:t>
            </w:r>
            <w:r w:rsidRPr="00712993">
              <w:rPr>
                <w:rFonts w:ascii="Arial" w:hAnsi="Arial" w:cs="Arial"/>
                <w:b w:val="0"/>
                <w:sz w:val="24"/>
              </w:rPr>
              <w:t xml:space="preserve">olidays calculated on a pro rata basis. </w:t>
            </w:r>
          </w:p>
          <w:p w14:paraId="5F54C030" w14:textId="77777777" w:rsidR="008B6B34" w:rsidRPr="00712993" w:rsidRDefault="008B6B34" w:rsidP="008B6B34">
            <w:pPr>
              <w:rPr>
                <w:rFonts w:ascii="Arial" w:hAnsi="Arial" w:cs="Arial"/>
                <w:b w:val="0"/>
                <w:sz w:val="24"/>
              </w:rPr>
            </w:pPr>
          </w:p>
          <w:p w14:paraId="515DE38D" w14:textId="77777777" w:rsidR="008B6B34" w:rsidRPr="00712993" w:rsidRDefault="008B6B34" w:rsidP="008B6B34">
            <w:pPr>
              <w:rPr>
                <w:rFonts w:ascii="Arial" w:hAnsi="Arial" w:cs="Arial"/>
                <w:b w:val="0"/>
                <w:sz w:val="24"/>
              </w:rPr>
            </w:pPr>
            <w:r>
              <w:rPr>
                <w:rFonts w:ascii="Arial" w:hAnsi="Arial" w:cs="Arial"/>
                <w:b w:val="0"/>
                <w:sz w:val="24"/>
              </w:rPr>
              <w:t>W</w:t>
            </w:r>
            <w:r w:rsidRPr="00712993">
              <w:rPr>
                <w:rFonts w:ascii="Arial" w:hAnsi="Arial" w:cs="Arial"/>
                <w:b w:val="0"/>
                <w:sz w:val="24"/>
              </w:rPr>
              <w:t xml:space="preserve">e also </w:t>
            </w:r>
            <w:r>
              <w:rPr>
                <w:rFonts w:ascii="Arial" w:hAnsi="Arial" w:cs="Arial"/>
                <w:b w:val="0"/>
                <w:sz w:val="24"/>
              </w:rPr>
              <w:t>consider</w:t>
            </w:r>
            <w:r w:rsidRPr="00712993">
              <w:rPr>
                <w:rFonts w:ascii="Arial" w:hAnsi="Arial" w:cs="Arial"/>
                <w:b w:val="0"/>
                <w:sz w:val="24"/>
              </w:rPr>
              <w:t xml:space="preserve"> a range of flexible working options including:</w:t>
            </w:r>
          </w:p>
          <w:p w14:paraId="19EF8A91"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Job s</w:t>
            </w:r>
            <w:r w:rsidRPr="00712993">
              <w:rPr>
                <w:rFonts w:ascii="Arial" w:hAnsi="Arial" w:cs="Arial"/>
                <w:b w:val="0"/>
                <w:sz w:val="24"/>
              </w:rPr>
              <w:t>haring</w:t>
            </w:r>
          </w:p>
          <w:p w14:paraId="15A39733"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Reduced hours and part time w</w:t>
            </w:r>
            <w:r w:rsidRPr="00712993">
              <w:rPr>
                <w:rFonts w:ascii="Arial" w:hAnsi="Arial" w:cs="Arial"/>
                <w:b w:val="0"/>
                <w:sz w:val="24"/>
              </w:rPr>
              <w:t>orking</w:t>
            </w:r>
          </w:p>
          <w:p w14:paraId="3FEC2DAF"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Term-time only c</w:t>
            </w:r>
            <w:r w:rsidRPr="00712993">
              <w:rPr>
                <w:rFonts w:ascii="Arial" w:hAnsi="Arial" w:cs="Arial"/>
                <w:b w:val="0"/>
                <w:sz w:val="24"/>
              </w:rPr>
              <w:t>ontracts</w:t>
            </w:r>
          </w:p>
          <w:p w14:paraId="62A16837"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Compressed h</w:t>
            </w:r>
            <w:r w:rsidRPr="00712993">
              <w:rPr>
                <w:rFonts w:ascii="Arial" w:hAnsi="Arial" w:cs="Arial"/>
                <w:b w:val="0"/>
                <w:sz w:val="24"/>
              </w:rPr>
              <w:t>ours</w:t>
            </w:r>
          </w:p>
          <w:p w14:paraId="6527F76C"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Flexi-time s</w:t>
            </w:r>
            <w:r w:rsidRPr="00712993">
              <w:rPr>
                <w:rFonts w:ascii="Arial" w:hAnsi="Arial" w:cs="Arial"/>
                <w:b w:val="0"/>
                <w:sz w:val="24"/>
              </w:rPr>
              <w:t>cheme</w:t>
            </w:r>
          </w:p>
          <w:p w14:paraId="494BC439" w14:textId="77777777" w:rsidR="008B6B34" w:rsidRPr="00712993" w:rsidRDefault="008B6B34" w:rsidP="008B6B34">
            <w:pPr>
              <w:pStyle w:val="ListParagraph"/>
              <w:numPr>
                <w:ilvl w:val="0"/>
                <w:numId w:val="1"/>
              </w:numPr>
              <w:rPr>
                <w:rFonts w:ascii="Arial" w:hAnsi="Arial" w:cs="Arial"/>
                <w:b w:val="0"/>
                <w:sz w:val="24"/>
              </w:rPr>
            </w:pPr>
            <w:r>
              <w:rPr>
                <w:rFonts w:ascii="Arial" w:hAnsi="Arial" w:cs="Arial"/>
                <w:b w:val="0"/>
                <w:sz w:val="24"/>
              </w:rPr>
              <w:t>Family friendly &amp; s</w:t>
            </w:r>
            <w:r w:rsidRPr="00712993">
              <w:rPr>
                <w:rFonts w:ascii="Arial" w:hAnsi="Arial" w:cs="Arial"/>
                <w:b w:val="0"/>
                <w:sz w:val="24"/>
              </w:rPr>
              <w:t xml:space="preserve">pecial </w:t>
            </w:r>
            <w:r>
              <w:rPr>
                <w:rFonts w:ascii="Arial" w:hAnsi="Arial" w:cs="Arial"/>
                <w:b w:val="0"/>
                <w:sz w:val="24"/>
              </w:rPr>
              <w:t>l</w:t>
            </w:r>
            <w:r w:rsidRPr="00712993">
              <w:rPr>
                <w:rFonts w:ascii="Arial" w:hAnsi="Arial" w:cs="Arial"/>
                <w:b w:val="0"/>
                <w:sz w:val="24"/>
              </w:rPr>
              <w:t xml:space="preserve">eave </w:t>
            </w:r>
            <w:r>
              <w:rPr>
                <w:rFonts w:ascii="Arial" w:hAnsi="Arial" w:cs="Arial"/>
                <w:b w:val="0"/>
                <w:sz w:val="24"/>
              </w:rPr>
              <w:t>p</w:t>
            </w:r>
            <w:r w:rsidRPr="00712993">
              <w:rPr>
                <w:rFonts w:ascii="Arial" w:hAnsi="Arial" w:cs="Arial"/>
                <w:b w:val="0"/>
                <w:sz w:val="24"/>
              </w:rPr>
              <w:t>olicies</w:t>
            </w:r>
          </w:p>
          <w:p w14:paraId="7AB39E50" w14:textId="77777777" w:rsidR="008B6B34" w:rsidRPr="00712993" w:rsidRDefault="008B6B34" w:rsidP="008B6B34">
            <w:pPr>
              <w:rPr>
                <w:rFonts w:ascii="Arial" w:hAnsi="Arial" w:cs="Arial"/>
                <w:b w:val="0"/>
                <w:sz w:val="24"/>
              </w:rPr>
            </w:pPr>
          </w:p>
          <w:p w14:paraId="57CD5A92" w14:textId="77777777" w:rsidR="008B6B34" w:rsidRDefault="008B6B34" w:rsidP="008B6B34">
            <w:pPr>
              <w:rPr>
                <w:rFonts w:ascii="Arial" w:hAnsi="Arial" w:cs="Arial"/>
                <w:sz w:val="24"/>
              </w:rPr>
            </w:pPr>
            <w:r w:rsidRPr="00712993">
              <w:rPr>
                <w:rFonts w:ascii="Arial" w:hAnsi="Arial" w:cs="Arial"/>
                <w:sz w:val="24"/>
              </w:rPr>
              <w:t>Local Government Pension Scheme</w:t>
            </w:r>
          </w:p>
          <w:p w14:paraId="7C188873" w14:textId="77777777" w:rsidR="008B6B34" w:rsidRPr="00712993" w:rsidRDefault="008B6B34" w:rsidP="008B6B34">
            <w:pPr>
              <w:rPr>
                <w:rFonts w:ascii="Arial" w:hAnsi="Arial" w:cs="Arial"/>
                <w:b w:val="0"/>
                <w:sz w:val="24"/>
              </w:rPr>
            </w:pPr>
            <w:r w:rsidRPr="00712993">
              <w:rPr>
                <w:rFonts w:ascii="Arial" w:hAnsi="Arial" w:cs="Arial"/>
                <w:b w:val="0"/>
                <w:sz w:val="24"/>
              </w:rPr>
              <w:t>All employees are automatically opted into the Local Government Pension Scheme. More information can be found on:</w:t>
            </w:r>
          </w:p>
          <w:p w14:paraId="543795D1" w14:textId="77777777" w:rsidR="008B6B34" w:rsidRPr="00712993" w:rsidRDefault="00DF65D5" w:rsidP="008B6B34">
            <w:pPr>
              <w:jc w:val="center"/>
              <w:rPr>
                <w:rFonts w:ascii="Arial" w:hAnsi="Arial" w:cs="Arial"/>
                <w:b w:val="0"/>
                <w:sz w:val="24"/>
              </w:rPr>
            </w:pPr>
            <w:hyperlink r:id="rId15" w:history="1">
              <w:r w:rsidR="008B6B34" w:rsidRPr="00712993">
                <w:rPr>
                  <w:rStyle w:val="Hyperlink"/>
                  <w:rFonts w:ascii="Arial" w:hAnsi="Arial" w:cs="Arial"/>
                  <w:b w:val="0"/>
                  <w:sz w:val="24"/>
                </w:rPr>
                <w:t>https://www.gwyneddpensionfund.org.uk/en/Prospective-Members/Reasons-For-Joining.aspx</w:t>
              </w:r>
            </w:hyperlink>
          </w:p>
          <w:p w14:paraId="737B5E72" w14:textId="77777777" w:rsidR="008B6B34" w:rsidRPr="00712993" w:rsidRDefault="008B6B34" w:rsidP="008B6B34">
            <w:pPr>
              <w:rPr>
                <w:rFonts w:ascii="Arial" w:hAnsi="Arial" w:cs="Arial"/>
                <w:b w:val="0"/>
                <w:sz w:val="24"/>
              </w:rPr>
            </w:pPr>
          </w:p>
          <w:p w14:paraId="5EE32E5A" w14:textId="77777777" w:rsidR="008B6B34" w:rsidRPr="00712993" w:rsidRDefault="008B6B34" w:rsidP="008B6B34">
            <w:pPr>
              <w:rPr>
                <w:rFonts w:ascii="Arial" w:hAnsi="Arial" w:cs="Arial"/>
                <w:sz w:val="24"/>
              </w:rPr>
            </w:pPr>
            <w:r w:rsidRPr="00712993">
              <w:rPr>
                <w:rFonts w:ascii="Arial" w:hAnsi="Arial" w:cs="Arial"/>
                <w:sz w:val="24"/>
              </w:rPr>
              <w:t>Health &amp; Wellbeing</w:t>
            </w:r>
          </w:p>
          <w:p w14:paraId="4C76251C" w14:textId="77777777" w:rsidR="008B6B34" w:rsidRPr="00712993" w:rsidRDefault="008B6B34" w:rsidP="008B6B34">
            <w:pPr>
              <w:rPr>
                <w:rFonts w:ascii="Arial" w:hAnsi="Arial" w:cs="Arial"/>
                <w:b w:val="0"/>
                <w:sz w:val="24"/>
              </w:rPr>
            </w:pPr>
            <w:r>
              <w:rPr>
                <w:rFonts w:ascii="Arial" w:hAnsi="Arial" w:cs="Arial"/>
                <w:b w:val="0"/>
                <w:sz w:val="24"/>
              </w:rPr>
              <w:t>Your health &amp; w</w:t>
            </w:r>
            <w:r w:rsidRPr="00712993">
              <w:rPr>
                <w:rFonts w:ascii="Arial" w:hAnsi="Arial" w:cs="Arial"/>
                <w:b w:val="0"/>
                <w:sz w:val="24"/>
              </w:rPr>
              <w:t>ellbeing is important to us and we are committed to</w:t>
            </w:r>
            <w:r>
              <w:rPr>
                <w:rFonts w:ascii="Arial" w:hAnsi="Arial" w:cs="Arial"/>
                <w:b w:val="0"/>
                <w:sz w:val="24"/>
              </w:rPr>
              <w:t xml:space="preserve"> promoting a culture where the h</w:t>
            </w:r>
            <w:r w:rsidRPr="00712993">
              <w:rPr>
                <w:rFonts w:ascii="Arial" w:hAnsi="Arial" w:cs="Arial"/>
                <w:b w:val="0"/>
                <w:sz w:val="24"/>
              </w:rPr>
              <w:t xml:space="preserve">ealth and wellbeing of employees is </w:t>
            </w:r>
            <w:r>
              <w:rPr>
                <w:rFonts w:ascii="Arial" w:hAnsi="Arial" w:cs="Arial"/>
                <w:b w:val="0"/>
                <w:sz w:val="24"/>
              </w:rPr>
              <w:t>supported</w:t>
            </w:r>
            <w:r w:rsidRPr="00712993">
              <w:rPr>
                <w:rFonts w:ascii="Arial" w:hAnsi="Arial" w:cs="Arial"/>
                <w:b w:val="0"/>
                <w:sz w:val="24"/>
              </w:rPr>
              <w:t>. You will benefit from</w:t>
            </w:r>
            <w:r>
              <w:rPr>
                <w:rFonts w:ascii="Arial" w:hAnsi="Arial" w:cs="Arial"/>
                <w:b w:val="0"/>
                <w:sz w:val="24"/>
              </w:rPr>
              <w:t>:</w:t>
            </w:r>
            <w:r w:rsidRPr="00712993">
              <w:rPr>
                <w:rFonts w:ascii="Arial" w:hAnsi="Arial" w:cs="Arial"/>
                <w:b w:val="0"/>
                <w:sz w:val="24"/>
              </w:rPr>
              <w:t xml:space="preserve"> </w:t>
            </w:r>
          </w:p>
          <w:p w14:paraId="6B7A8B05" w14:textId="77777777" w:rsidR="008B6B34" w:rsidRPr="00712993" w:rsidRDefault="008B6B34" w:rsidP="008B6B34">
            <w:pPr>
              <w:pStyle w:val="ListParagraph"/>
              <w:numPr>
                <w:ilvl w:val="0"/>
                <w:numId w:val="1"/>
              </w:numPr>
              <w:spacing w:line="259" w:lineRule="auto"/>
              <w:rPr>
                <w:rFonts w:ascii="Arial" w:hAnsi="Arial" w:cs="Arial"/>
                <w:b w:val="0"/>
                <w:sz w:val="24"/>
              </w:rPr>
            </w:pPr>
            <w:r>
              <w:rPr>
                <w:rFonts w:ascii="Arial" w:hAnsi="Arial" w:cs="Arial"/>
                <w:b w:val="0"/>
                <w:sz w:val="24"/>
              </w:rPr>
              <w:t>Occupational sick p</w:t>
            </w:r>
            <w:r w:rsidRPr="00712993">
              <w:rPr>
                <w:rFonts w:ascii="Arial" w:hAnsi="Arial" w:cs="Arial"/>
                <w:b w:val="0"/>
                <w:sz w:val="24"/>
              </w:rPr>
              <w:t>ay</w:t>
            </w:r>
          </w:p>
          <w:p w14:paraId="57343594" w14:textId="77777777" w:rsidR="008B6B34" w:rsidRPr="002B1AA2" w:rsidRDefault="008B6B34" w:rsidP="008B6B34">
            <w:pPr>
              <w:pStyle w:val="ListParagraph"/>
              <w:numPr>
                <w:ilvl w:val="0"/>
                <w:numId w:val="3"/>
              </w:numPr>
              <w:spacing w:line="259" w:lineRule="auto"/>
              <w:rPr>
                <w:rFonts w:ascii="Arial" w:hAnsi="Arial" w:cs="Arial"/>
                <w:b w:val="0"/>
                <w:sz w:val="24"/>
              </w:rPr>
            </w:pPr>
            <w:r>
              <w:rPr>
                <w:rFonts w:ascii="Arial" w:hAnsi="Arial" w:cs="Arial"/>
                <w:b w:val="0"/>
                <w:sz w:val="24"/>
              </w:rPr>
              <w:t>Free access to round the clock Employee Assistance P</w:t>
            </w:r>
            <w:r w:rsidRPr="00712993">
              <w:rPr>
                <w:rFonts w:ascii="Arial" w:hAnsi="Arial" w:cs="Arial"/>
                <w:b w:val="0"/>
                <w:sz w:val="24"/>
              </w:rPr>
              <w:t>rogram for advice and support</w:t>
            </w:r>
          </w:p>
          <w:p w14:paraId="08F844DD" w14:textId="77777777" w:rsidR="008B6B34" w:rsidRPr="002B1AA2" w:rsidRDefault="008B6B34" w:rsidP="008B6B34">
            <w:pPr>
              <w:pStyle w:val="ListParagraph"/>
              <w:numPr>
                <w:ilvl w:val="0"/>
                <w:numId w:val="3"/>
              </w:numPr>
              <w:spacing w:line="259" w:lineRule="auto"/>
              <w:rPr>
                <w:rFonts w:ascii="Arial" w:hAnsi="Arial" w:cs="Arial"/>
                <w:b w:val="0"/>
                <w:sz w:val="24"/>
              </w:rPr>
            </w:pPr>
            <w:r w:rsidRPr="002B1AA2">
              <w:rPr>
                <w:rFonts w:ascii="Arial" w:hAnsi="Arial" w:cs="Arial"/>
                <w:b w:val="0"/>
                <w:sz w:val="24"/>
              </w:rPr>
              <w:t>A comprehensive Attendance Management Policy to support and help ind</w:t>
            </w:r>
            <w:r>
              <w:rPr>
                <w:rFonts w:ascii="Arial" w:hAnsi="Arial" w:cs="Arial"/>
                <w:b w:val="0"/>
                <w:sz w:val="24"/>
              </w:rPr>
              <w:t>ividuals whilst at work, when sick</w:t>
            </w:r>
            <w:r w:rsidRPr="002B1AA2">
              <w:rPr>
                <w:rFonts w:ascii="Arial" w:hAnsi="Arial" w:cs="Arial"/>
                <w:b w:val="0"/>
                <w:sz w:val="24"/>
              </w:rPr>
              <w:t xml:space="preserve"> and returning to work.</w:t>
            </w:r>
          </w:p>
          <w:p w14:paraId="37767A73" w14:textId="77777777" w:rsidR="008B6B34" w:rsidRDefault="008B6B34" w:rsidP="008B6B34">
            <w:pPr>
              <w:rPr>
                <w:rFonts w:ascii="Arial" w:hAnsi="Arial" w:cs="Arial"/>
                <w:b w:val="0"/>
                <w:sz w:val="24"/>
              </w:rPr>
            </w:pPr>
          </w:p>
          <w:p w14:paraId="57444F0A" w14:textId="77777777" w:rsidR="008B6B34" w:rsidRPr="00712993" w:rsidRDefault="008B6B34" w:rsidP="008B6B34">
            <w:pPr>
              <w:rPr>
                <w:rFonts w:ascii="Arial" w:hAnsi="Arial" w:cs="Arial"/>
                <w:sz w:val="24"/>
              </w:rPr>
            </w:pPr>
            <w:r w:rsidRPr="00712993">
              <w:rPr>
                <w:rFonts w:ascii="Arial" w:hAnsi="Arial" w:cs="Arial"/>
                <w:sz w:val="24"/>
              </w:rPr>
              <w:t>Conwy Rewards and Vectis Card</w:t>
            </w:r>
          </w:p>
          <w:p w14:paraId="7299147D" w14:textId="77777777" w:rsidR="008B6B34" w:rsidRPr="00712993" w:rsidRDefault="008B6B34" w:rsidP="008B6B34">
            <w:pPr>
              <w:rPr>
                <w:rFonts w:ascii="Arial" w:hAnsi="Arial" w:cs="Arial"/>
                <w:b w:val="0"/>
                <w:sz w:val="24"/>
              </w:rPr>
            </w:pPr>
            <w:r w:rsidRPr="00712993">
              <w:rPr>
                <w:rFonts w:ascii="Arial" w:hAnsi="Arial" w:cs="Arial"/>
                <w:b w:val="0"/>
                <w:sz w:val="24"/>
              </w:rPr>
              <w:t>Conwy Rewards is a one stop shop for all of Co</w:t>
            </w:r>
            <w:r>
              <w:rPr>
                <w:rFonts w:ascii="Arial" w:hAnsi="Arial" w:cs="Arial"/>
                <w:b w:val="0"/>
                <w:sz w:val="24"/>
              </w:rPr>
              <w:t>nwy’s staff benefits including salary s</w:t>
            </w:r>
            <w:r w:rsidRPr="00712993">
              <w:rPr>
                <w:rFonts w:ascii="Arial" w:hAnsi="Arial" w:cs="Arial"/>
                <w:b w:val="0"/>
                <w:sz w:val="24"/>
              </w:rPr>
              <w:t xml:space="preserve">acrifice </w:t>
            </w:r>
            <w:r>
              <w:rPr>
                <w:rFonts w:ascii="Arial" w:hAnsi="Arial" w:cs="Arial"/>
                <w:b w:val="0"/>
                <w:sz w:val="24"/>
              </w:rPr>
              <w:t xml:space="preserve">cars from Tusker, </w:t>
            </w:r>
            <w:r w:rsidR="00AD1C26">
              <w:rPr>
                <w:rFonts w:ascii="Arial" w:hAnsi="Arial" w:cs="Arial"/>
                <w:b w:val="0"/>
                <w:sz w:val="24"/>
              </w:rPr>
              <w:t>C</w:t>
            </w:r>
            <w:r>
              <w:rPr>
                <w:rFonts w:ascii="Arial" w:hAnsi="Arial" w:cs="Arial"/>
                <w:b w:val="0"/>
                <w:sz w:val="24"/>
              </w:rPr>
              <w:t xml:space="preserve">ycle to </w:t>
            </w:r>
            <w:r w:rsidR="00AD1C26">
              <w:rPr>
                <w:rFonts w:ascii="Arial" w:hAnsi="Arial" w:cs="Arial"/>
                <w:b w:val="0"/>
                <w:sz w:val="24"/>
              </w:rPr>
              <w:t>W</w:t>
            </w:r>
            <w:r>
              <w:rPr>
                <w:rFonts w:ascii="Arial" w:hAnsi="Arial" w:cs="Arial"/>
                <w:b w:val="0"/>
                <w:sz w:val="24"/>
              </w:rPr>
              <w:t>o</w:t>
            </w:r>
            <w:r w:rsidRPr="00712993">
              <w:rPr>
                <w:rFonts w:ascii="Arial" w:hAnsi="Arial" w:cs="Arial"/>
                <w:b w:val="0"/>
                <w:sz w:val="24"/>
              </w:rPr>
              <w:t>rk, cashback healthcare, long service awards, discounts plus much more.</w:t>
            </w:r>
          </w:p>
          <w:p w14:paraId="75B3E1CA" w14:textId="77777777" w:rsidR="008B6B34" w:rsidRPr="00712993" w:rsidRDefault="008B6B34" w:rsidP="008B6B34">
            <w:pPr>
              <w:rPr>
                <w:rFonts w:ascii="Arial" w:hAnsi="Arial" w:cs="Arial"/>
                <w:b w:val="0"/>
                <w:sz w:val="24"/>
              </w:rPr>
            </w:pPr>
            <w:r w:rsidRPr="00712993">
              <w:rPr>
                <w:rFonts w:ascii="Arial" w:hAnsi="Arial" w:cs="Arial"/>
                <w:b w:val="0"/>
                <w:sz w:val="24"/>
              </w:rPr>
              <w:t>You can save using online discounts, discounted gift vouchers, cashback and in</w:t>
            </w:r>
            <w:r w:rsidR="002A7F4D">
              <w:rPr>
                <w:rFonts w:ascii="Arial" w:hAnsi="Arial" w:cs="Arial"/>
                <w:b w:val="0"/>
                <w:sz w:val="24"/>
              </w:rPr>
              <w:t xml:space="preserve"> </w:t>
            </w:r>
            <w:r w:rsidRPr="00712993">
              <w:rPr>
                <w:rFonts w:ascii="Arial" w:hAnsi="Arial" w:cs="Arial"/>
                <w:b w:val="0"/>
                <w:sz w:val="24"/>
              </w:rPr>
              <w:t xml:space="preserve">store discounts with your Vectis Card. This includes high street shops, cinemas and restaurant discounts through to money of motoring, insurance, hotels and holidays. </w:t>
            </w:r>
          </w:p>
          <w:p w14:paraId="10E9EF42" w14:textId="77777777" w:rsidR="008B6B34" w:rsidRPr="00712993" w:rsidRDefault="008B6B34" w:rsidP="008B6B34">
            <w:pPr>
              <w:pStyle w:val="ListParagraph"/>
              <w:ind w:left="1080"/>
              <w:rPr>
                <w:rFonts w:ascii="Arial" w:hAnsi="Arial" w:cs="Arial"/>
                <w:sz w:val="24"/>
              </w:rPr>
            </w:pPr>
          </w:p>
        </w:tc>
      </w:tr>
    </w:tbl>
    <w:p w14:paraId="1A6F7ABB" w14:textId="77777777" w:rsidR="00634F20" w:rsidRPr="00634F20" w:rsidRDefault="00634F20" w:rsidP="00634F20"/>
    <w:p w14:paraId="41C40E1B" w14:textId="77777777" w:rsidR="00634F20" w:rsidRDefault="00634F20" w:rsidP="00634F20"/>
    <w:p w14:paraId="195E082A" w14:textId="77777777" w:rsidR="00E83C79" w:rsidRPr="00634F20" w:rsidRDefault="00E83C79" w:rsidP="00634F20"/>
    <w:sectPr w:rsidR="00E83C79" w:rsidRPr="00634F20" w:rsidSect="00974478">
      <w:headerReference w:type="default" r:id="rId1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7DA2E" w14:textId="77777777" w:rsidR="00AB2266" w:rsidRDefault="00AB2266" w:rsidP="00AB2266">
      <w:pPr>
        <w:spacing w:after="0" w:line="240" w:lineRule="auto"/>
      </w:pPr>
      <w:r>
        <w:separator/>
      </w:r>
    </w:p>
  </w:endnote>
  <w:endnote w:type="continuationSeparator" w:id="0">
    <w:p w14:paraId="29CA0010" w14:textId="77777777" w:rsidR="00AB2266" w:rsidRDefault="00AB2266" w:rsidP="00AB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57B0F" w14:textId="77777777" w:rsidR="00AB2266" w:rsidRDefault="00AB2266" w:rsidP="00AB2266">
      <w:pPr>
        <w:spacing w:after="0" w:line="240" w:lineRule="auto"/>
      </w:pPr>
      <w:r>
        <w:separator/>
      </w:r>
    </w:p>
  </w:footnote>
  <w:footnote w:type="continuationSeparator" w:id="0">
    <w:p w14:paraId="523ED540" w14:textId="77777777" w:rsidR="00AB2266" w:rsidRDefault="00AB2266" w:rsidP="00AB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3B21" w14:textId="77777777" w:rsidR="00AB2266" w:rsidRDefault="00DF65D5">
    <w:pPr>
      <w:pStyle w:val="Header"/>
    </w:pPr>
    <w:r>
      <w:rPr>
        <w:noProof/>
        <w:lang w:eastAsia="en-GB"/>
      </w:rPr>
      <w:pict w14:anchorId="0AFA3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10" o:spid="_x0000_s2053" type="#_x0000_t75" style="position:absolute;margin-left:0;margin-top:0;width:595.2pt;height:841.9pt;z-index:-251657216;mso-position-horizontal:center;mso-position-horizontal-relative:margin;mso-position-vertical:center;mso-position-vertical-relative:margin" o:allowincell="f">
          <v:imagedata r:id="rId1" o:title="adv p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27BC" w14:textId="77777777" w:rsidR="00AB2266" w:rsidRDefault="00DF65D5">
    <w:pPr>
      <w:pStyle w:val="Header"/>
    </w:pPr>
    <w:r>
      <w:rPr>
        <w:noProof/>
        <w:lang w:eastAsia="en-GB"/>
      </w:rPr>
      <w:pict w14:anchorId="2F331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94611" o:spid="_x0000_s2074" type="#_x0000_t75" style="position:absolute;margin-left:-70.75pt;margin-top:-65.75pt;width:595.2pt;height:841.9pt;z-index:-251653120;mso-position-horizontal-relative:margin;mso-position-vertical-relative:margin" o:allowincell="f">
          <v:imagedata r:id="rId1" o:title="adv p1 v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A838C" w14:textId="77777777" w:rsidR="00AB2266" w:rsidRDefault="00DF65D5">
    <w:pPr>
      <w:pStyle w:val="Header"/>
    </w:pPr>
    <w:r>
      <w:rPr>
        <w:noProof/>
        <w:lang w:eastAsia="en-GB"/>
      </w:rPr>
      <w:pict w14:anchorId="63459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64109" o:spid="_x0000_s2052" type="#_x0000_t75" style="position:absolute;margin-left:0;margin-top:0;width:595.2pt;height:841.9pt;z-index:-251658240;mso-position-horizontal:center;mso-position-horizontal-relative:margin;mso-position-vertical:center;mso-position-vertical-relative:margin" o:allowincell="f">
          <v:imagedata r:id="rId1" o:title="adv p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86EEE" w14:textId="77777777" w:rsidR="00634F20" w:rsidRDefault="00DF65D5">
    <w:pPr>
      <w:pStyle w:val="Header"/>
    </w:pPr>
    <w:r>
      <w:rPr>
        <w:noProof/>
        <w:lang w:eastAsia="en-GB"/>
      </w:rPr>
      <w:pict w14:anchorId="4A548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683189" o:spid="_x0000_s2069" type="#_x0000_t75" style="position:absolute;margin-left:-37.7pt;margin-top:-46.8pt;width:595.2pt;height:841.9pt;z-index:-251655168;mso-position-horizontal-relative:margin;mso-position-vertical-relative:margin" o:allowincell="f">
          <v:imagedata r:id="rId1" o:title="Adv p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C3F4" w14:textId="77777777" w:rsidR="00634F20" w:rsidRDefault="00DF65D5">
    <w:pPr>
      <w:pStyle w:val="Header"/>
    </w:pPr>
    <w:r>
      <w:rPr>
        <w:noProof/>
        <w:lang w:eastAsia="en-GB"/>
      </w:rPr>
      <w:pict w14:anchorId="1A372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98455" o:spid="_x0000_s2072" type="#_x0000_t75" style="position:absolute;margin-left:-36.6pt;margin-top:-47.95pt;width:595.2pt;height:841.9pt;z-index:-251654144;mso-position-horizontal-relative:margin;mso-position-vertical-relative:margin" o:allowincell="f">
          <v:imagedata r:id="rId1" o:title="adv p3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9E6"/>
    <w:multiLevelType w:val="hybridMultilevel"/>
    <w:tmpl w:val="51080C8A"/>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0E7F62"/>
    <w:multiLevelType w:val="hybridMultilevel"/>
    <w:tmpl w:val="38241C8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215AF6"/>
    <w:multiLevelType w:val="hybridMultilevel"/>
    <w:tmpl w:val="B8C6FB4E"/>
    <w:lvl w:ilvl="0" w:tplc="4330112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7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66"/>
    <w:rsid w:val="00034C20"/>
    <w:rsid w:val="00102B4E"/>
    <w:rsid w:val="00134162"/>
    <w:rsid w:val="001D2E08"/>
    <w:rsid w:val="002A7F4D"/>
    <w:rsid w:val="00380AAF"/>
    <w:rsid w:val="00386B48"/>
    <w:rsid w:val="003E49BB"/>
    <w:rsid w:val="00623571"/>
    <w:rsid w:val="00624325"/>
    <w:rsid w:val="00634F20"/>
    <w:rsid w:val="00661590"/>
    <w:rsid w:val="0070211C"/>
    <w:rsid w:val="008024CF"/>
    <w:rsid w:val="00871AA1"/>
    <w:rsid w:val="008B6B34"/>
    <w:rsid w:val="0091553A"/>
    <w:rsid w:val="00924AE9"/>
    <w:rsid w:val="00974478"/>
    <w:rsid w:val="00A86785"/>
    <w:rsid w:val="00AB2266"/>
    <w:rsid w:val="00AD1C26"/>
    <w:rsid w:val="00B326D3"/>
    <w:rsid w:val="00B33172"/>
    <w:rsid w:val="00C95D0F"/>
    <w:rsid w:val="00D2492A"/>
    <w:rsid w:val="00D255FD"/>
    <w:rsid w:val="00DF65D5"/>
    <w:rsid w:val="00E83C79"/>
    <w:rsid w:val="00E93C1E"/>
    <w:rsid w:val="00FE4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fillcolor="none"/>
    </o:shapedefaults>
    <o:shapelayout v:ext="edit">
      <o:idmap v:ext="edit" data="1"/>
    </o:shapelayout>
  </w:shapeDefaults>
  <w:decimalSymbol w:val="."/>
  <w:listSeparator w:val=","/>
  <w14:docId w14:val="23243AAA"/>
  <w15:chartTrackingRefBased/>
  <w15:docId w15:val="{82412538-BB86-4945-A645-9E68AB3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B22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2266"/>
    <w:rPr>
      <w:sz w:val="20"/>
      <w:szCs w:val="20"/>
    </w:rPr>
  </w:style>
  <w:style w:type="character" w:styleId="EndnoteReference">
    <w:name w:val="endnote reference"/>
    <w:basedOn w:val="DefaultParagraphFont"/>
    <w:uiPriority w:val="99"/>
    <w:semiHidden/>
    <w:unhideWhenUsed/>
    <w:rsid w:val="00AB2266"/>
    <w:rPr>
      <w:vertAlign w:val="superscript"/>
    </w:rPr>
  </w:style>
  <w:style w:type="paragraph" w:styleId="Header">
    <w:name w:val="header"/>
    <w:basedOn w:val="Normal"/>
    <w:link w:val="HeaderChar"/>
    <w:uiPriority w:val="99"/>
    <w:unhideWhenUsed/>
    <w:rsid w:val="00AB2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66"/>
  </w:style>
  <w:style w:type="paragraph" w:styleId="Footer">
    <w:name w:val="footer"/>
    <w:basedOn w:val="Normal"/>
    <w:link w:val="FooterChar"/>
    <w:uiPriority w:val="99"/>
    <w:unhideWhenUsed/>
    <w:rsid w:val="00AB2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66"/>
  </w:style>
  <w:style w:type="table" w:styleId="GridTable1Light-Accent5">
    <w:name w:val="Grid Table 1 Light Accent 5"/>
    <w:basedOn w:val="TableNormal"/>
    <w:uiPriority w:val="46"/>
    <w:rsid w:val="00034C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B6B34"/>
    <w:rPr>
      <w:color w:val="0563C1" w:themeColor="hyperlink"/>
      <w:u w:val="single"/>
    </w:rPr>
  </w:style>
  <w:style w:type="paragraph" w:styleId="ListParagraph">
    <w:name w:val="List Paragraph"/>
    <w:basedOn w:val="Normal"/>
    <w:uiPriority w:val="34"/>
    <w:qFormat/>
    <w:rsid w:val="008B6B34"/>
    <w:pPr>
      <w:ind w:left="720"/>
      <w:contextualSpacing/>
    </w:pPr>
  </w:style>
  <w:style w:type="paragraph" w:styleId="BodyText">
    <w:name w:val="Body Text"/>
    <w:basedOn w:val="Normal"/>
    <w:link w:val="BodyTextChar"/>
    <w:uiPriority w:val="99"/>
    <w:semiHidden/>
    <w:unhideWhenUsed/>
    <w:rsid w:val="00102B4E"/>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102B4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wyneddpensionfund.org.uk/en/Prospective-Members/Reasons-For-Joining.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E02C3224CA1C4EAD5E945F3B3D9EFC" ma:contentTypeVersion="4" ma:contentTypeDescription="Create a new document." ma:contentTypeScope="" ma:versionID="8dd14a909c152309d338a53360312746">
  <xsd:schema xmlns:xsd="http://www.w3.org/2001/XMLSchema" xmlns:xs="http://www.w3.org/2001/XMLSchema" xmlns:p="http://schemas.microsoft.com/office/2006/metadata/properties" xmlns:ns2="1e221017-1a25-40dd-8274-6e226f6baf84" xmlns:ns3="7e6deb47-f5e3-49aa-b9a8-a066b4fd40c8" targetNamespace="http://schemas.microsoft.com/office/2006/metadata/properties" ma:root="true" ma:fieldsID="c284c557b7592deb8fbe379beacb2daa" ns2:_="" ns3:_="">
    <xsd:import namespace="1e221017-1a25-40dd-8274-6e226f6baf84"/>
    <xsd:import namespace="7e6deb47-f5e3-49aa-b9a8-a066b4fd4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21017-1a25-40dd-8274-6e226f6ba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deb47-f5e3-49aa-b9a8-a066b4fd40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EB3DB-90FC-460C-9A9D-6179599FF981}">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7e6deb47-f5e3-49aa-b9a8-a066b4fd40c8"/>
    <ds:schemaRef ds:uri="1e221017-1a25-40dd-8274-6e226f6baf84"/>
    <ds:schemaRef ds:uri="http://www.w3.org/XML/1998/namespace"/>
  </ds:schemaRefs>
</ds:datastoreItem>
</file>

<file path=customXml/itemProps2.xml><?xml version="1.0" encoding="utf-8"?>
<ds:datastoreItem xmlns:ds="http://schemas.openxmlformats.org/officeDocument/2006/customXml" ds:itemID="{7C137B88-CF8C-4F11-96E9-3E50B934E3BC}">
  <ds:schemaRefs>
    <ds:schemaRef ds:uri="http://schemas.microsoft.com/sharepoint/v3/contenttype/forms"/>
  </ds:schemaRefs>
</ds:datastoreItem>
</file>

<file path=customXml/itemProps3.xml><?xml version="1.0" encoding="utf-8"?>
<ds:datastoreItem xmlns:ds="http://schemas.openxmlformats.org/officeDocument/2006/customXml" ds:itemID="{7A370AA2-3526-49BE-9BA3-B60E377B7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21017-1a25-40dd-8274-6e226f6baf84"/>
    <ds:schemaRef ds:uri="7e6deb47-f5e3-49aa-b9a8-a066b4fd4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45938-9EEC-4960-92BF-7EF954EA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Advert-2020-V4-English</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Advert-2020-V4-English</dc:title>
  <dc:subject>
  </dc:subject>
  <dc:creator>Sarah Hughes (HR)</dc:creator>
  <cp:keywords>
  </cp:keywords>
  <dc:description>
  </dc:description>
  <cp:lastModifiedBy>Angharad Lees</cp:lastModifiedBy>
  <cp:revision>2</cp:revision>
  <dcterms:created xsi:type="dcterms:W3CDTF">2023-04-26T09:06:00Z</dcterms:created>
  <dcterms:modified xsi:type="dcterms:W3CDTF">2023-04-26T09:06:00Z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0x01010017E02C3224CA1C4EAD5E945F3B3D9EFC</vt:lpwstr>
  </property>
</Properties>
</file>